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pPr>
    </w:p>
    <w:p>
      <w:pPr>
        <w:jc w:val="center"/>
        <w:rPr>
          <w:rFonts w:ascii="宋体" w:hAnsi="宋体" w:eastAsia="宋体" w:cs="宋体"/>
          <w:sz w:val="44"/>
        </w:rPr>
      </w:pPr>
    </w:p>
    <w:p>
      <w:pPr>
        <w:jc w:val="center"/>
        <w:rPr>
          <w:rFonts w:ascii="宋体" w:hAnsi="宋体" w:eastAsia="宋体" w:cs="宋体"/>
          <w:sz w:val="44"/>
        </w:rPr>
      </w:pPr>
      <w:r>
        <w:rPr>
          <w:b/>
          <w:bCs/>
        </w:rPr>
        <w:pict>
          <v:shape id="_x0000_i1025" o:spt="136" type="#_x0000_t136" style="height:36pt;width:360pt;" fillcolor="#E6B9B8" filled="t" stroked="t" coordsize="21600,21600" adj="10800">
            <v:path/>
            <v:fill on="t" color2="#FFFFFF" focussize="0,0"/>
            <v:stroke color="#D99694"/>
            <v:imagedata o:title=""/>
            <o:lock v:ext="edit" aspectratio="f"/>
            <v:textpath on="t" fitshape="t" fitpath="t" trim="t" xscale="f" string="2019年度部门决算" style="font-family:宋体;font-size:36pt;v-text-align:center;"/>
            <v:shadow on="t" obscured="f" color="#B2B2B2" opacity="52429f" offset="3pt,2pt" offset2="0pt,0pt" origin="0f,0f" matrix="65536f,0f,0f,65536f,0,0"/>
            <w10:wrap type="none"/>
            <w10:anchorlock/>
          </v:shape>
        </w:pict>
      </w:r>
    </w:p>
    <w:p>
      <w:pPr>
        <w:jc w:val="center"/>
        <w:rPr>
          <w:rFonts w:hint="eastAsia" w:ascii="宋体" w:hAnsi="宋体" w:eastAsia="宋体" w:cs="宋体"/>
          <w:sz w:val="48"/>
          <w:szCs w:val="48"/>
        </w:rPr>
      </w:pPr>
    </w:p>
    <w:p>
      <w:pPr>
        <w:jc w:val="center"/>
        <w:rPr>
          <w:rFonts w:hint="eastAsia" w:ascii="宋体" w:hAnsi="宋体" w:eastAsia="宋体" w:cs="宋体"/>
          <w:sz w:val="48"/>
          <w:szCs w:val="48"/>
        </w:rPr>
      </w:pPr>
    </w:p>
    <w:p>
      <w:pPr>
        <w:jc w:val="center"/>
        <w:rPr>
          <w:rFonts w:hint="eastAsia" w:ascii="宋体" w:hAnsi="宋体" w:eastAsia="宋体" w:cs="宋体"/>
          <w:sz w:val="48"/>
          <w:szCs w:val="48"/>
        </w:rPr>
      </w:pPr>
    </w:p>
    <w:p>
      <w:pPr>
        <w:jc w:val="center"/>
        <w:rPr>
          <w:rFonts w:hint="eastAsia" w:ascii="宋体" w:hAnsi="宋体" w:eastAsia="宋体" w:cs="宋体"/>
          <w:sz w:val="44"/>
          <w:lang w:eastAsia="zh-CN"/>
        </w:rPr>
      </w:pPr>
      <w:r>
        <w:rPr>
          <w:rFonts w:hint="eastAsia" w:ascii="宋体" w:hAnsi="宋体" w:eastAsia="宋体" w:cs="宋体"/>
          <w:sz w:val="48"/>
          <w:szCs w:val="48"/>
        </w:rPr>
        <w:t>编制</w:t>
      </w:r>
      <w:r>
        <w:rPr>
          <w:rFonts w:hint="eastAsia" w:ascii="宋体" w:hAnsi="宋体" w:eastAsia="宋体" w:cs="宋体"/>
          <w:sz w:val="48"/>
          <w:szCs w:val="48"/>
          <w:lang w:eastAsia="zh-CN"/>
        </w:rPr>
        <w:t>单位</w:t>
      </w:r>
      <w:r>
        <w:rPr>
          <w:rFonts w:hint="eastAsia" w:ascii="宋体" w:hAnsi="宋体" w:eastAsia="宋体" w:cs="宋体"/>
          <w:sz w:val="48"/>
          <w:szCs w:val="48"/>
        </w:rPr>
        <w:t>：益阳市</w:t>
      </w:r>
      <w:r>
        <w:rPr>
          <w:rFonts w:hint="eastAsia" w:ascii="宋体" w:hAnsi="宋体" w:eastAsia="宋体" w:cs="宋体"/>
          <w:sz w:val="48"/>
          <w:szCs w:val="48"/>
          <w:lang w:eastAsia="zh-CN"/>
        </w:rPr>
        <w:t>妇幼保健院</w:t>
      </w: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第一部分</w:t>
      </w:r>
      <w:r>
        <w:rPr>
          <w:rFonts w:hint="eastAsia" w:ascii="黑体" w:hAnsi="黑体" w:eastAsia="黑体" w:cs="黑体"/>
          <w:sz w:val="32"/>
          <w:lang w:val="en-US" w:eastAsia="zh-CN"/>
        </w:rPr>
        <w:t xml:space="preserve">  </w:t>
      </w:r>
      <w:r>
        <w:rPr>
          <w:rFonts w:hint="eastAsia" w:ascii="黑体" w:hAnsi="黑体" w:eastAsia="黑体" w:cs="黑体"/>
          <w:sz w:val="32"/>
        </w:rPr>
        <w:t>益阳市妇幼保健院单位概况</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rPr>
        <w:t>益阳市妇幼保健院</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rPr>
        <w:t>益阳市妇幼保健院</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rPr>
          <w:rFonts w:ascii="黑体" w:hAnsi="黑体" w:eastAsia="黑体" w:cs="黑体"/>
          <w:sz w:val="32"/>
        </w:rPr>
      </w:pPr>
      <w:r>
        <w:rPr>
          <w:rFonts w:hint="eastAsia" w:ascii="黑体" w:hAnsi="黑体" w:eastAsia="黑体" w:cs="黑体"/>
          <w:sz w:val="32"/>
        </w:rPr>
        <w:t>第五部分 附件</w:t>
      </w: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cs="宋体"/>
          <w:sz w:val="44"/>
        </w:rPr>
        <w:t>益阳市妇幼保健院</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ind w:firstLine="640" w:firstLineChars="200"/>
        <w:rPr>
          <w:rFonts w:ascii="仿宋" w:hAnsi="仿宋" w:eastAsia="仿宋"/>
          <w:sz w:val="32"/>
          <w:szCs w:val="32"/>
        </w:rPr>
      </w:pPr>
      <w:r>
        <w:rPr>
          <w:rFonts w:hint="eastAsia" w:ascii="楷体" w:hAnsi="楷体" w:eastAsia="楷体"/>
          <w:sz w:val="32"/>
          <w:szCs w:val="32"/>
        </w:rPr>
        <w:t>益阳市妇幼保健院系益阳市全额拨款的事业单位，是市人民政府举办的二级甲等妇幼保健机构，并于2011年加挂“益阳市儿童医院”，2016年加挂“益阳市妇幼保健计划生育服务中心”。</w:t>
      </w:r>
      <w:r>
        <w:rPr>
          <w:rFonts w:hint="eastAsia" w:ascii="楷体" w:hAnsi="楷体" w:eastAsia="楷体"/>
          <w:sz w:val="32"/>
          <w:szCs w:val="32"/>
          <w:lang w:val="en-US" w:eastAsia="zh-CN"/>
        </w:rPr>
        <w:t>2019年通过湖南省卫生健康委员会三级妇幼保健院的验收。</w:t>
      </w:r>
      <w:r>
        <w:rPr>
          <w:rFonts w:hint="eastAsia" w:ascii="楷体" w:hAnsi="楷体" w:eastAsia="楷体"/>
          <w:sz w:val="32"/>
          <w:szCs w:val="32"/>
        </w:rPr>
        <w:t>医院工作方针以保健为中心，保障生殖健康为目的，保健与临床相结合，面向群体，面向基层和预防为主。贯彻落实《中国妇女发展纲要》与《中国儿童发展纲要》相关内容。</w:t>
      </w:r>
    </w:p>
    <w:p>
      <w:pPr>
        <w:ind w:left="795" w:hanging="795"/>
        <w:rPr>
          <w:rFonts w:ascii="黑体" w:hAnsi="黑体" w:eastAsia="黑体" w:cs="黑体"/>
          <w:sz w:val="32"/>
        </w:rPr>
      </w:pPr>
      <w:r>
        <w:rPr>
          <w:rFonts w:ascii="黑体" w:hAnsi="黑体" w:eastAsia="黑体" w:cs="黑体"/>
          <w:sz w:val="32"/>
        </w:rPr>
        <w:t>二、机构设置</w:t>
      </w:r>
    </w:p>
    <w:p>
      <w:pPr>
        <w:ind w:firstLine="640" w:firstLineChars="200"/>
        <w:rPr>
          <w:rFonts w:hint="default" w:ascii="黑体" w:hAnsi="黑体" w:eastAsia="楷体" w:cs="黑体"/>
          <w:sz w:val="32"/>
          <w:lang w:val="en-US" w:eastAsia="zh-CN"/>
        </w:rPr>
      </w:pPr>
      <w:r>
        <w:rPr>
          <w:rFonts w:hint="eastAsia" w:ascii="楷体" w:hAnsi="楷体" w:eastAsia="楷体"/>
          <w:sz w:val="32"/>
          <w:szCs w:val="32"/>
        </w:rPr>
        <w:t>益阳市妇幼保健院机构设置分管理部门与业务部门，管理部门以院领导班子领导下的行政职能管理部门与业务职能管理部门；业务部门</w:t>
      </w:r>
      <w:r>
        <w:rPr>
          <w:rFonts w:hint="eastAsia" w:ascii="楷体" w:hAnsi="楷体" w:eastAsia="楷体"/>
          <w:sz w:val="32"/>
          <w:szCs w:val="32"/>
          <w:lang w:eastAsia="zh-CN"/>
        </w:rPr>
        <w:t>功能布局</w:t>
      </w:r>
      <w:r>
        <w:rPr>
          <w:rFonts w:hint="eastAsia" w:ascii="楷体" w:hAnsi="楷体" w:eastAsia="楷体"/>
          <w:sz w:val="32"/>
          <w:szCs w:val="32"/>
        </w:rPr>
        <w:t>以孕产保健中心、妇女保健中心、儿童保健中心、计划生育服务中心四大中心为主</w:t>
      </w:r>
      <w:r>
        <w:rPr>
          <w:rFonts w:hint="eastAsia" w:ascii="楷体" w:hAnsi="楷体" w:eastAsia="楷体"/>
          <w:sz w:val="32"/>
          <w:szCs w:val="32"/>
          <w:lang w:eastAsia="zh-CN"/>
        </w:rPr>
        <w:t>，设置了儿科门诊、儿科病区、新生儿科、儿童保健科、儿童康复科、儿童眼视光中心、儿童口腔科、妇科、计划生育服务门诊、辅助生殖门诊、产科、产房、遗传优生科、中医科、乳腺外科、出生缺陷防控中心、麻醉手术科、超声科、放射科、病理科、检验科等。</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hint="eastAsia" w:ascii="仿宋" w:hAnsi="仿宋" w:eastAsia="仿宋" w:cs="仿宋"/>
          <w:sz w:val="32"/>
        </w:rPr>
        <w:t>从决算单位构成看，</w:t>
      </w:r>
      <w:r>
        <w:rPr>
          <w:rFonts w:hint="eastAsia" w:ascii="仿宋" w:hAnsi="仿宋" w:eastAsia="仿宋" w:cs="仿宋"/>
          <w:sz w:val="32"/>
          <w:szCs w:val="32"/>
        </w:rPr>
        <w:t>益阳市妇幼保健院</w:t>
      </w:r>
      <w:r>
        <w:rPr>
          <w:rFonts w:hint="eastAsia" w:ascii="仿宋" w:hAnsi="仿宋" w:eastAsia="仿宋" w:cs="仿宋"/>
          <w:sz w:val="32"/>
        </w:rPr>
        <w:t>部门决算包括：</w:t>
      </w:r>
      <w:r>
        <w:rPr>
          <w:rFonts w:hint="eastAsia" w:ascii="仿宋" w:hAnsi="仿宋" w:eastAsia="仿宋" w:cs="仿宋"/>
          <w:sz w:val="32"/>
          <w:szCs w:val="32"/>
        </w:rPr>
        <w:t>益阳市妇幼保健院</w:t>
      </w:r>
      <w:r>
        <w:rPr>
          <w:rFonts w:hint="eastAsia" w:ascii="仿宋" w:hAnsi="仿宋" w:eastAsia="仿宋" w:cs="仿宋"/>
          <w:sz w:val="32"/>
        </w:rPr>
        <w:t>部门决算。</w:t>
      </w:r>
    </w:p>
    <w:tbl>
      <w:tblPr>
        <w:tblStyle w:val="7"/>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hint="eastAsia"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hint="eastAsia"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cs="宋体"/>
                <w:sz w:val="22"/>
              </w:rPr>
            </w:pPr>
            <w:r>
              <w:rPr>
                <w:rFonts w:hint="eastAsia" w:ascii="仿宋" w:hAnsi="仿宋" w:eastAsia="仿宋" w:cs="仿宋"/>
                <w:sz w:val="32"/>
                <w:szCs w:val="32"/>
              </w:rPr>
              <w:t>益阳市妇幼保健院</w:t>
            </w:r>
          </w:p>
        </w:tc>
      </w:tr>
    </w:tbl>
    <w:p>
      <w:pPr>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hint="eastAsia" w:ascii="宋体" w:hAnsi="宋体" w:cs="宋体"/>
          <w:sz w:val="44"/>
          <w:szCs w:val="22"/>
        </w:rPr>
        <w:t>益阳市妇幼保健院</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lang w:val="en-US" w:eastAsia="zh-CN"/>
        </w:rPr>
        <w:t>9</w:t>
      </w:r>
      <w:r>
        <w:rPr>
          <w:rFonts w:hint="eastAsia" w:ascii="宋体" w:hAnsi="宋体" w:cs="宋体"/>
          <w:sz w:val="44"/>
        </w:rPr>
        <w:t>年度部门决算表</w:t>
      </w:r>
    </w:p>
    <w:p>
      <w:pPr>
        <w:jc w:val="center"/>
        <w:rPr>
          <w:rFonts w:ascii="方正小标宋_GBK" w:hAnsi="方正小标宋_GBK" w:eastAsia="方正小标宋_GBK" w:cs="方正小标宋_GBK"/>
          <w:sz w:val="44"/>
        </w:rPr>
      </w:pP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tbl>
      <w:tblPr>
        <w:tblStyle w:val="7"/>
        <w:tblW w:w="9052" w:type="dxa"/>
        <w:tblInd w:w="0" w:type="dxa"/>
        <w:shd w:val="clear" w:color="auto" w:fill="auto"/>
        <w:tblLayout w:type="fixed"/>
        <w:tblCellMar>
          <w:top w:w="0" w:type="dxa"/>
          <w:left w:w="0" w:type="dxa"/>
          <w:bottom w:w="0" w:type="dxa"/>
          <w:right w:w="0" w:type="dxa"/>
        </w:tblCellMar>
      </w:tblPr>
      <w:tblGrid>
        <w:gridCol w:w="2189"/>
        <w:gridCol w:w="550"/>
        <w:gridCol w:w="1764"/>
        <w:gridCol w:w="2595"/>
        <w:gridCol w:w="574"/>
        <w:gridCol w:w="1380"/>
      </w:tblGrid>
      <w:tr>
        <w:tblPrEx>
          <w:shd w:val="clear" w:color="auto" w:fill="auto"/>
          <w:tblCellMar>
            <w:top w:w="0" w:type="dxa"/>
            <w:left w:w="0" w:type="dxa"/>
            <w:bottom w:w="0" w:type="dxa"/>
            <w:right w:w="0" w:type="dxa"/>
          </w:tblCellMar>
        </w:tblPrEx>
        <w:trPr>
          <w:trHeight w:val="360" w:hRule="atLeast"/>
        </w:trPr>
        <w:tc>
          <w:tcPr>
            <w:tcW w:w="9052"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default" w:ascii="华文中宋" w:hAnsi="华文中宋" w:eastAsia="华文中宋" w:cs="华文中宋"/>
                <w:i w:val="0"/>
                <w:color w:val="000000"/>
                <w:kern w:val="0"/>
                <w:sz w:val="32"/>
                <w:szCs w:val="32"/>
                <w:u w:val="none"/>
                <w:lang w:val="en-US" w:eastAsia="zh-CN" w:bidi="ar"/>
              </w:rPr>
              <w:t>收入支出决算公开表</w:t>
            </w:r>
          </w:p>
        </w:tc>
      </w:tr>
      <w:tr>
        <w:tblPrEx>
          <w:tblCellMar>
            <w:top w:w="0" w:type="dxa"/>
            <w:left w:w="0" w:type="dxa"/>
            <w:bottom w:w="0" w:type="dxa"/>
            <w:right w:w="0" w:type="dxa"/>
          </w:tblCellMar>
        </w:tblPrEx>
        <w:trPr>
          <w:trHeight w:val="255" w:hRule="atLeast"/>
        </w:trPr>
        <w:tc>
          <w:tcPr>
            <w:tcW w:w="218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259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7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380"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财决公开</w:t>
            </w:r>
            <w:r>
              <w:rPr>
                <w:rStyle w:val="13"/>
                <w:rFonts w:eastAsia="宋体"/>
                <w:lang w:val="en-US" w:eastAsia="zh-CN" w:bidi="ar"/>
              </w:rPr>
              <w:t>01</w:t>
            </w:r>
            <w:r>
              <w:rPr>
                <w:rStyle w:val="14"/>
                <w:lang w:val="en-US" w:eastAsia="zh-CN" w:bidi="ar"/>
              </w:rPr>
              <w:t>表</w:t>
            </w:r>
          </w:p>
        </w:tc>
      </w:tr>
      <w:tr>
        <w:tblPrEx>
          <w:tblCellMar>
            <w:top w:w="0" w:type="dxa"/>
            <w:left w:w="0" w:type="dxa"/>
            <w:bottom w:w="0" w:type="dxa"/>
            <w:right w:w="0" w:type="dxa"/>
          </w:tblCellMar>
        </w:tblPrEx>
        <w:trPr>
          <w:trHeight w:val="300" w:hRule="atLeast"/>
        </w:trPr>
        <w:tc>
          <w:tcPr>
            <w:tcW w:w="218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Arial" w:hAnsi="Arial" w:eastAsia="宋体" w:cs="Arial"/>
                <w:i w:val="0"/>
                <w:color w:val="333333"/>
                <w:sz w:val="22"/>
                <w:szCs w:val="22"/>
                <w:u w:val="none"/>
              </w:rPr>
            </w:pPr>
            <w:r>
              <w:rPr>
                <w:rFonts w:hint="default" w:ascii="Arial" w:hAnsi="Arial" w:eastAsia="宋体" w:cs="Arial"/>
                <w:i w:val="0"/>
                <w:color w:val="333333"/>
                <w:kern w:val="0"/>
                <w:sz w:val="22"/>
                <w:szCs w:val="22"/>
                <w:u w:val="none"/>
                <w:lang w:val="en-US" w:eastAsia="zh-CN" w:bidi="ar"/>
              </w:rPr>
              <w:t>部门：益阳市妇幼保健院</w:t>
            </w:r>
          </w:p>
        </w:tc>
        <w:tc>
          <w:tcPr>
            <w:tcW w:w="550"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FFFFFF"/>
                <w:sz w:val="24"/>
                <w:szCs w:val="24"/>
                <w:u w:val="none"/>
              </w:rPr>
            </w:pPr>
            <w:r>
              <w:rPr>
                <w:rFonts w:hint="eastAsia" w:ascii="宋体" w:hAnsi="宋体" w:eastAsia="宋体" w:cs="宋体"/>
                <w:i w:val="0"/>
                <w:color w:val="FFFFFF"/>
                <w:kern w:val="0"/>
                <w:sz w:val="24"/>
                <w:szCs w:val="24"/>
                <w:u w:val="none"/>
                <w:lang w:val="en-US" w:eastAsia="zh-CN" w:bidi="ar"/>
              </w:rPr>
              <w:t>部门：益阳市妇</w:t>
            </w:r>
          </w:p>
        </w:tc>
        <w:tc>
          <w:tcPr>
            <w:tcW w:w="176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FFFFFF"/>
                <w:sz w:val="24"/>
                <w:szCs w:val="24"/>
                <w:u w:val="none"/>
              </w:rPr>
            </w:pPr>
            <w:r>
              <w:rPr>
                <w:rFonts w:hint="eastAsia" w:ascii="宋体" w:hAnsi="宋体" w:eastAsia="宋体" w:cs="宋体"/>
                <w:i w:val="0"/>
                <w:color w:val="FFFFFF"/>
                <w:kern w:val="0"/>
                <w:sz w:val="24"/>
                <w:szCs w:val="24"/>
                <w:u w:val="none"/>
                <w:lang w:val="en-US" w:eastAsia="zh-CN" w:bidi="ar"/>
              </w:rPr>
              <w:t>部门：益阳市妇幼保健院</w:t>
            </w:r>
          </w:p>
        </w:tc>
        <w:tc>
          <w:tcPr>
            <w:tcW w:w="259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7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380"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439" w:hRule="atLeast"/>
        </w:trPr>
        <w:tc>
          <w:tcPr>
            <w:tcW w:w="4503"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4549"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CellMar>
            <w:top w:w="0" w:type="dxa"/>
            <w:left w:w="0" w:type="dxa"/>
            <w:bottom w:w="0" w:type="dxa"/>
            <w:right w:w="0" w:type="dxa"/>
          </w:tblCellMar>
        </w:tblPrEx>
        <w:trPr>
          <w:trHeight w:val="43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1,930.54 </w:t>
            </w: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8.85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5.45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3.89 </w:t>
            </w: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9,311.56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7,888.51 </w:t>
            </w: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53.12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21.70 </w:t>
            </w: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用事业基金弥补收支差额</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结余分配</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431.22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年初结转和结余</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222.45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年末结转和结余</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256.90 </w:t>
            </w: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2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10,067.10 </w:t>
            </w: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10,067.10</w:t>
            </w:r>
          </w:p>
        </w:tc>
      </w:tr>
      <w:tr>
        <w:tblPrEx>
          <w:tblCellMar>
            <w:top w:w="0" w:type="dxa"/>
            <w:left w:w="0" w:type="dxa"/>
            <w:bottom w:w="0" w:type="dxa"/>
            <w:right w:w="0" w:type="dxa"/>
          </w:tblCellMar>
        </w:tblPrEx>
        <w:trPr>
          <w:trHeight w:val="259" w:hRule="atLeast"/>
        </w:trPr>
        <w:tc>
          <w:tcPr>
            <w:tcW w:w="9052"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注：1.本表依据《收入支出决算总表》（财决01表）进行批复公开。</w:t>
            </w:r>
          </w:p>
        </w:tc>
      </w:tr>
      <w:tr>
        <w:tblPrEx>
          <w:tblCellMar>
            <w:top w:w="0" w:type="dxa"/>
            <w:left w:w="0" w:type="dxa"/>
            <w:bottom w:w="0" w:type="dxa"/>
            <w:right w:w="0" w:type="dxa"/>
          </w:tblCellMar>
        </w:tblPrEx>
        <w:trPr>
          <w:trHeight w:val="259" w:hRule="atLeast"/>
        </w:trPr>
        <w:tc>
          <w:tcPr>
            <w:tcW w:w="9052"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2.本表含政府性基金预算财政拨款。</w:t>
            </w:r>
          </w:p>
        </w:tc>
      </w:tr>
      <w:tr>
        <w:tblPrEx>
          <w:tblCellMar>
            <w:top w:w="0" w:type="dxa"/>
            <w:left w:w="0" w:type="dxa"/>
            <w:bottom w:w="0" w:type="dxa"/>
            <w:right w:w="0" w:type="dxa"/>
          </w:tblCellMar>
        </w:tblPrEx>
        <w:trPr>
          <w:trHeight w:val="259" w:hRule="atLeast"/>
        </w:trPr>
        <w:tc>
          <w:tcPr>
            <w:tcW w:w="9052"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3.本表以“万元”为金额单位（保留两位小数）。</w:t>
            </w:r>
          </w:p>
        </w:tc>
      </w:tr>
      <w:tr>
        <w:tblPrEx>
          <w:tblCellMar>
            <w:top w:w="0" w:type="dxa"/>
            <w:left w:w="0" w:type="dxa"/>
            <w:bottom w:w="0" w:type="dxa"/>
            <w:right w:w="0" w:type="dxa"/>
          </w:tblCellMar>
        </w:tblPrEx>
        <w:trPr>
          <w:trHeight w:val="259" w:hRule="atLeast"/>
        </w:trPr>
        <w:tc>
          <w:tcPr>
            <w:tcW w:w="9052"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4.本表反映部门本年度的总收支和年末结转结余情况。</w:t>
            </w:r>
          </w:p>
        </w:tc>
      </w:tr>
    </w:tbl>
    <w:p>
      <w:pPr>
        <w:jc w:val="left"/>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表2：收入决算表</w:t>
      </w:r>
    </w:p>
    <w:tbl>
      <w:tblPr>
        <w:tblStyle w:val="7"/>
        <w:tblW w:w="9093" w:type="dxa"/>
        <w:tblInd w:w="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6"/>
        <w:gridCol w:w="240"/>
        <w:gridCol w:w="1597"/>
        <w:gridCol w:w="947"/>
        <w:gridCol w:w="964"/>
        <w:gridCol w:w="734"/>
        <w:gridCol w:w="1053"/>
        <w:gridCol w:w="623"/>
        <w:gridCol w:w="723"/>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93" w:type="dxa"/>
            <w:gridSpan w:val="10"/>
            <w:tcBorders>
              <w:top w:val="nil"/>
              <w:left w:val="nil"/>
              <w:bottom w:val="nil"/>
              <w:right w:val="nil"/>
              <w:tl2br w:val="nil"/>
              <w:tr2bl w:val="nil"/>
            </w:tcBorders>
            <w:noWrap w:val="0"/>
            <w:vAlign w:val="top"/>
          </w:tcPr>
          <w:p>
            <w:pPr>
              <w:spacing w:beforeLines="0" w:afterLines="0"/>
              <w:jc w:val="center"/>
              <w:rPr>
                <w:rFonts w:hint="eastAsia" w:ascii="华文中宋" w:hAnsi="华文中宋" w:eastAsia="华文中宋"/>
                <w:color w:val="000000"/>
                <w:sz w:val="32"/>
              </w:rPr>
            </w:pPr>
            <w:r>
              <w:rPr>
                <w:rFonts w:hint="eastAsia" w:ascii="华文中宋" w:hAnsi="华文中宋" w:eastAsia="华文中宋"/>
                <w:color w:val="000000"/>
                <w:sz w:val="32"/>
              </w:rPr>
              <w:t>收入决算公开表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591" w:type="dxa"/>
            <w:gridSpan w:val="7"/>
            <w:tcBorders>
              <w:top w:val="nil"/>
              <w:left w:val="nil"/>
              <w:bottom w:val="nil"/>
              <w:right w:val="nil"/>
              <w:tl2br w:val="nil"/>
              <w:tr2bl w:val="nil"/>
            </w:tcBorders>
            <w:noWrap w:val="0"/>
            <w:vAlign w:val="top"/>
          </w:tcPr>
          <w:p>
            <w:pPr>
              <w:spacing w:beforeLines="0" w:afterLines="0"/>
              <w:jc w:val="center"/>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部门：益阳市妇幼保健院</w:t>
            </w:r>
          </w:p>
        </w:tc>
        <w:tc>
          <w:tcPr>
            <w:tcW w:w="623" w:type="dxa"/>
            <w:tcBorders>
              <w:top w:val="nil"/>
              <w:left w:val="nil"/>
              <w:bottom w:val="nil"/>
              <w:right w:val="nil"/>
              <w:tl2br w:val="nil"/>
              <w:tr2bl w:val="nil"/>
            </w:tcBorders>
            <w:noWrap w:val="0"/>
            <w:vAlign w:val="top"/>
          </w:tcPr>
          <w:p>
            <w:pPr>
              <w:spacing w:beforeLines="0" w:afterLines="0"/>
              <w:jc w:val="right"/>
              <w:rPr>
                <w:rFonts w:hint="eastAsia" w:ascii="宋体" w:hAnsi="宋体"/>
                <w:color w:val="000000"/>
                <w:sz w:val="24"/>
              </w:rPr>
            </w:pPr>
          </w:p>
        </w:tc>
        <w:tc>
          <w:tcPr>
            <w:tcW w:w="1879" w:type="dxa"/>
            <w:gridSpan w:val="2"/>
            <w:tcBorders>
              <w:top w:val="nil"/>
              <w:left w:val="nil"/>
              <w:bottom w:val="nil"/>
              <w:right w:val="nil"/>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财决公开02表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6" w:type="dxa"/>
            <w:tcBorders>
              <w:top w:val="nil"/>
              <w:left w:val="nil"/>
              <w:bottom w:val="nil"/>
              <w:right w:val="nil"/>
              <w:tl2br w:val="nil"/>
              <w:tr2bl w:val="nil"/>
            </w:tcBorders>
            <w:noWrap w:val="0"/>
            <w:vAlign w:val="top"/>
          </w:tcPr>
          <w:p>
            <w:pPr>
              <w:spacing w:beforeLines="0" w:afterLines="0"/>
              <w:jc w:val="left"/>
              <w:rPr>
                <w:rFonts w:hint="eastAsia" w:ascii="宋体" w:hAnsi="宋体"/>
                <w:color w:val="000000"/>
                <w:sz w:val="24"/>
              </w:rPr>
            </w:pPr>
          </w:p>
        </w:tc>
        <w:tc>
          <w:tcPr>
            <w:tcW w:w="240" w:type="dxa"/>
            <w:tcBorders>
              <w:top w:val="nil"/>
              <w:left w:val="nil"/>
              <w:bottom w:val="nil"/>
              <w:right w:val="nil"/>
              <w:tl2br w:val="nil"/>
              <w:tr2bl w:val="nil"/>
            </w:tcBorders>
            <w:noWrap w:val="0"/>
            <w:vAlign w:val="top"/>
          </w:tcPr>
          <w:p>
            <w:pPr>
              <w:spacing w:beforeLines="0" w:afterLines="0"/>
              <w:jc w:val="right"/>
              <w:rPr>
                <w:rFonts w:hint="eastAsia" w:ascii="宋体" w:hAnsi="宋体"/>
                <w:color w:val="000000"/>
                <w:sz w:val="24"/>
              </w:rPr>
            </w:pPr>
          </w:p>
        </w:tc>
        <w:tc>
          <w:tcPr>
            <w:tcW w:w="1597" w:type="dxa"/>
            <w:tcBorders>
              <w:top w:val="nil"/>
              <w:left w:val="nil"/>
              <w:bottom w:val="nil"/>
              <w:right w:val="nil"/>
              <w:tl2br w:val="nil"/>
              <w:tr2bl w:val="nil"/>
            </w:tcBorders>
            <w:noWrap w:val="0"/>
            <w:vAlign w:val="top"/>
          </w:tcPr>
          <w:p>
            <w:pPr>
              <w:spacing w:beforeLines="0" w:afterLines="0"/>
              <w:jc w:val="right"/>
              <w:rPr>
                <w:rFonts w:hint="eastAsia" w:ascii="宋体" w:hAnsi="宋体"/>
                <w:color w:val="000000"/>
                <w:sz w:val="24"/>
              </w:rPr>
            </w:pPr>
          </w:p>
        </w:tc>
        <w:tc>
          <w:tcPr>
            <w:tcW w:w="947" w:type="dxa"/>
            <w:tcBorders>
              <w:top w:val="nil"/>
              <w:left w:val="nil"/>
              <w:bottom w:val="nil"/>
              <w:right w:val="nil"/>
              <w:tl2br w:val="nil"/>
              <w:tr2bl w:val="nil"/>
            </w:tcBorders>
            <w:noWrap w:val="0"/>
            <w:vAlign w:val="top"/>
          </w:tcPr>
          <w:p>
            <w:pPr>
              <w:spacing w:beforeLines="0" w:afterLines="0"/>
              <w:jc w:val="right"/>
              <w:rPr>
                <w:rFonts w:hint="eastAsia" w:ascii="宋体" w:hAnsi="宋体"/>
                <w:color w:val="000000"/>
                <w:sz w:val="24"/>
              </w:rPr>
            </w:pPr>
          </w:p>
        </w:tc>
        <w:tc>
          <w:tcPr>
            <w:tcW w:w="964" w:type="dxa"/>
            <w:tcBorders>
              <w:top w:val="nil"/>
              <w:left w:val="nil"/>
              <w:bottom w:val="nil"/>
              <w:right w:val="nil"/>
              <w:tl2br w:val="nil"/>
              <w:tr2bl w:val="nil"/>
            </w:tcBorders>
            <w:noWrap w:val="0"/>
            <w:vAlign w:val="top"/>
          </w:tcPr>
          <w:p>
            <w:pPr>
              <w:spacing w:beforeLines="0" w:afterLines="0"/>
              <w:jc w:val="right"/>
              <w:rPr>
                <w:rFonts w:hint="eastAsia" w:ascii="宋体" w:hAnsi="宋体"/>
                <w:color w:val="000000"/>
                <w:sz w:val="24"/>
              </w:rPr>
            </w:pPr>
          </w:p>
        </w:tc>
        <w:tc>
          <w:tcPr>
            <w:tcW w:w="734" w:type="dxa"/>
            <w:tcBorders>
              <w:top w:val="nil"/>
              <w:left w:val="nil"/>
              <w:bottom w:val="nil"/>
              <w:right w:val="nil"/>
              <w:tl2br w:val="nil"/>
              <w:tr2bl w:val="nil"/>
            </w:tcBorders>
            <w:noWrap w:val="0"/>
            <w:vAlign w:val="top"/>
          </w:tcPr>
          <w:p>
            <w:pPr>
              <w:spacing w:beforeLines="0" w:afterLines="0"/>
              <w:jc w:val="center"/>
              <w:rPr>
                <w:rFonts w:hint="eastAsia" w:ascii="宋体" w:hAnsi="宋体"/>
                <w:color w:val="000000"/>
                <w:sz w:val="20"/>
              </w:rPr>
            </w:pPr>
          </w:p>
        </w:tc>
        <w:tc>
          <w:tcPr>
            <w:tcW w:w="1053" w:type="dxa"/>
            <w:tcBorders>
              <w:top w:val="nil"/>
              <w:left w:val="nil"/>
              <w:bottom w:val="nil"/>
              <w:right w:val="nil"/>
              <w:tl2br w:val="nil"/>
              <w:tr2bl w:val="nil"/>
            </w:tcBorders>
            <w:noWrap w:val="0"/>
            <w:vAlign w:val="top"/>
          </w:tcPr>
          <w:p>
            <w:pPr>
              <w:spacing w:beforeLines="0" w:afterLines="0"/>
              <w:jc w:val="right"/>
              <w:rPr>
                <w:rFonts w:hint="eastAsia" w:ascii="宋体" w:hAnsi="宋体"/>
                <w:color w:val="000000"/>
                <w:sz w:val="24"/>
              </w:rPr>
            </w:pPr>
          </w:p>
        </w:tc>
        <w:tc>
          <w:tcPr>
            <w:tcW w:w="623" w:type="dxa"/>
            <w:tcBorders>
              <w:top w:val="nil"/>
              <w:left w:val="nil"/>
              <w:bottom w:val="nil"/>
              <w:right w:val="nil"/>
              <w:tl2br w:val="nil"/>
              <w:tr2bl w:val="nil"/>
            </w:tcBorders>
            <w:noWrap w:val="0"/>
            <w:vAlign w:val="top"/>
          </w:tcPr>
          <w:p>
            <w:pPr>
              <w:spacing w:beforeLines="0" w:afterLines="0"/>
              <w:jc w:val="right"/>
              <w:rPr>
                <w:rFonts w:hint="eastAsia" w:ascii="宋体" w:hAnsi="宋体"/>
                <w:color w:val="000000"/>
                <w:sz w:val="24"/>
              </w:rPr>
            </w:pPr>
          </w:p>
        </w:tc>
        <w:tc>
          <w:tcPr>
            <w:tcW w:w="1879" w:type="dxa"/>
            <w:gridSpan w:val="2"/>
            <w:tcBorders>
              <w:top w:val="nil"/>
              <w:left w:val="nil"/>
              <w:bottom w:val="nil"/>
              <w:right w:val="nil"/>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893"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0"/>
              </w:rPr>
            </w:pPr>
            <w:r>
              <w:rPr>
                <w:rFonts w:hint="eastAsia" w:ascii="宋体" w:hAnsi="宋体"/>
                <w:color w:val="000000"/>
                <w:sz w:val="20"/>
                <w:szCs w:val="20"/>
              </w:rPr>
              <w:t>项    目</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0"/>
              </w:rPr>
            </w:pPr>
            <w:r>
              <w:rPr>
                <w:rFonts w:hint="eastAsia" w:ascii="宋体" w:hAnsi="宋体"/>
                <w:color w:val="000000"/>
                <w:sz w:val="20"/>
                <w:szCs w:val="20"/>
              </w:rPr>
              <w:t>本年收入合计</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0"/>
              </w:rPr>
            </w:pPr>
            <w:r>
              <w:rPr>
                <w:rFonts w:hint="eastAsia" w:ascii="宋体" w:hAnsi="宋体"/>
                <w:color w:val="000000"/>
                <w:sz w:val="20"/>
                <w:szCs w:val="20"/>
              </w:rPr>
              <w:t>财政拨款收入</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0"/>
              </w:rPr>
            </w:pPr>
            <w:r>
              <w:rPr>
                <w:rFonts w:hint="eastAsia" w:ascii="宋体" w:hAnsi="宋体"/>
                <w:color w:val="000000"/>
                <w:sz w:val="20"/>
                <w:szCs w:val="20"/>
              </w:rPr>
              <w:t>上级补助收入</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0"/>
              </w:rPr>
            </w:pPr>
            <w:r>
              <w:rPr>
                <w:rFonts w:hint="eastAsia" w:ascii="宋体" w:hAnsi="宋体"/>
                <w:color w:val="000000"/>
                <w:sz w:val="20"/>
                <w:szCs w:val="20"/>
              </w:rPr>
              <w:t>事业收入</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0"/>
              </w:rPr>
            </w:pPr>
            <w:r>
              <w:rPr>
                <w:rFonts w:hint="eastAsia" w:ascii="宋体" w:hAnsi="宋体"/>
                <w:color w:val="000000"/>
                <w:sz w:val="20"/>
                <w:szCs w:val="20"/>
              </w:rPr>
              <w:t>经营收入</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0"/>
              </w:rPr>
            </w:pPr>
            <w:r>
              <w:rPr>
                <w:rFonts w:hint="eastAsia" w:ascii="宋体" w:hAnsi="宋体"/>
                <w:color w:val="000000"/>
                <w:sz w:val="20"/>
                <w:szCs w:val="20"/>
              </w:rPr>
              <w:t>附属单位上缴收入</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0"/>
              </w:rPr>
            </w:pPr>
            <w:r>
              <w:rPr>
                <w:rFonts w:hint="eastAsia" w:ascii="宋体" w:hAnsi="宋体"/>
                <w:color w:val="000000"/>
                <w:sz w:val="20"/>
                <w:szCs w:val="2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0"/>
              </w:rPr>
            </w:pPr>
            <w:r>
              <w:rPr>
                <w:rFonts w:hint="eastAsia" w:ascii="宋体" w:hAnsi="宋体"/>
                <w:color w:val="000000"/>
                <w:sz w:val="20"/>
                <w:szCs w:val="20"/>
              </w:rPr>
              <w:t>功能分类科目编码</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0"/>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0"/>
              </w:rPr>
            </w:pPr>
            <w:r>
              <w:rPr>
                <w:rFonts w:hint="eastAsia" w:ascii="宋体" w:hAnsi="宋体"/>
                <w:color w:val="000000"/>
                <w:sz w:val="20"/>
                <w:szCs w:val="20"/>
              </w:rPr>
              <w:t>科目名称</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栏次</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2</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3</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4</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5</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6</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合计</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9,844.64 </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1,930.54 </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3.89 </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 7,888.51 </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 -   </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 -   </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 21.70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205</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18"/>
                <w:szCs w:val="18"/>
              </w:rPr>
            </w:pPr>
            <w:r>
              <w:rPr>
                <w:rFonts w:hint="eastAsia" w:ascii="宋体" w:hAnsi="宋体"/>
                <w:color w:val="000000"/>
                <w:sz w:val="18"/>
                <w:szCs w:val="18"/>
              </w:rPr>
              <w:t>教育支出</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8.85 </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8.85 </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20599</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18"/>
                <w:szCs w:val="18"/>
              </w:rPr>
            </w:pPr>
            <w:r>
              <w:rPr>
                <w:rFonts w:hint="eastAsia" w:ascii="宋体" w:hAnsi="宋体"/>
                <w:color w:val="000000"/>
                <w:sz w:val="18"/>
                <w:szCs w:val="18"/>
              </w:rPr>
              <w:t>其他教育支出</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8.85 </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8.85 </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2059999</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18"/>
                <w:szCs w:val="18"/>
              </w:rPr>
            </w:pPr>
            <w:r>
              <w:rPr>
                <w:rFonts w:hint="eastAsia" w:ascii="宋体" w:hAnsi="宋体"/>
                <w:color w:val="000000"/>
                <w:sz w:val="18"/>
                <w:szCs w:val="18"/>
              </w:rPr>
              <w:t xml:space="preserve">  其他教育支出</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8.85 </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8.85 </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208</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18"/>
                <w:szCs w:val="18"/>
              </w:rPr>
            </w:pPr>
            <w:r>
              <w:rPr>
                <w:rFonts w:hint="eastAsia" w:ascii="宋体" w:hAnsi="宋体"/>
                <w:color w:val="000000"/>
                <w:sz w:val="18"/>
                <w:szCs w:val="18"/>
              </w:rPr>
              <w:t>社会保障和就业支出</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5.45 </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5.45 </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20805</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18"/>
                <w:szCs w:val="18"/>
              </w:rPr>
            </w:pPr>
            <w:r>
              <w:rPr>
                <w:rFonts w:hint="eastAsia" w:ascii="宋体" w:hAnsi="宋体"/>
                <w:color w:val="000000"/>
                <w:sz w:val="18"/>
                <w:szCs w:val="18"/>
              </w:rPr>
              <w:t>行政事业单位离退休</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5.45 </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5.45 </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2080502</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18"/>
                <w:szCs w:val="18"/>
              </w:rPr>
            </w:pPr>
            <w:r>
              <w:rPr>
                <w:rFonts w:hint="eastAsia" w:ascii="宋体" w:hAnsi="宋体"/>
                <w:color w:val="000000"/>
                <w:sz w:val="18"/>
                <w:szCs w:val="18"/>
              </w:rPr>
              <w:t>事业单位离</w:t>
            </w:r>
            <w:r>
              <w:rPr>
                <w:rFonts w:hint="eastAsia" w:ascii="宋体" w:hAnsi="宋体"/>
                <w:color w:val="000000"/>
                <w:sz w:val="18"/>
                <w:szCs w:val="18"/>
                <w:lang w:eastAsia="zh-CN"/>
              </w:rPr>
              <w:t>退</w:t>
            </w:r>
            <w:r>
              <w:rPr>
                <w:rFonts w:hint="eastAsia" w:ascii="宋体" w:hAnsi="宋体"/>
                <w:color w:val="000000"/>
                <w:sz w:val="18"/>
                <w:szCs w:val="18"/>
              </w:rPr>
              <w:t>休</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5.45 </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5.45 </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210</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18"/>
                <w:szCs w:val="18"/>
              </w:rPr>
            </w:pPr>
            <w:r>
              <w:rPr>
                <w:rFonts w:hint="eastAsia" w:ascii="宋体" w:hAnsi="宋体"/>
                <w:color w:val="000000"/>
                <w:sz w:val="18"/>
                <w:szCs w:val="18"/>
              </w:rPr>
              <w:t>卫生健康支出</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9,777.23 </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1,863.12 </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3.89 </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7,888.51 </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21.70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21002</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18"/>
                <w:szCs w:val="18"/>
              </w:rPr>
            </w:pPr>
            <w:r>
              <w:rPr>
                <w:rFonts w:hint="eastAsia" w:ascii="宋体" w:hAnsi="宋体"/>
                <w:color w:val="000000"/>
                <w:sz w:val="18"/>
                <w:szCs w:val="18"/>
              </w:rPr>
              <w:t>公立医院</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183.80 </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183.80 </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2100201</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18"/>
                <w:szCs w:val="18"/>
              </w:rPr>
            </w:pPr>
            <w:r>
              <w:rPr>
                <w:rFonts w:hint="eastAsia" w:ascii="宋体" w:hAnsi="宋体"/>
                <w:color w:val="000000"/>
                <w:sz w:val="18"/>
                <w:szCs w:val="18"/>
              </w:rPr>
              <w:t xml:space="preserve">  综合医院</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1.20 </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1.20 </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2100206</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18"/>
                <w:szCs w:val="18"/>
              </w:rPr>
            </w:pPr>
            <w:r>
              <w:rPr>
                <w:rFonts w:hint="eastAsia" w:ascii="宋体" w:hAnsi="宋体"/>
                <w:color w:val="000000"/>
                <w:sz w:val="18"/>
                <w:szCs w:val="18"/>
              </w:rPr>
              <w:t xml:space="preserve">  妇产医院</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26.82 </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26.82 </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2100299</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18"/>
                <w:szCs w:val="18"/>
              </w:rPr>
            </w:pPr>
            <w:r>
              <w:rPr>
                <w:rFonts w:hint="eastAsia" w:ascii="宋体" w:hAnsi="宋体"/>
                <w:color w:val="000000"/>
                <w:sz w:val="18"/>
                <w:szCs w:val="18"/>
              </w:rPr>
              <w:t xml:space="preserve">  其他公立医院支出</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155.78 </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155.78 </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21004</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18"/>
                <w:szCs w:val="18"/>
              </w:rPr>
            </w:pPr>
            <w:r>
              <w:rPr>
                <w:rFonts w:hint="eastAsia" w:ascii="宋体" w:hAnsi="宋体"/>
                <w:color w:val="000000"/>
                <w:sz w:val="18"/>
                <w:szCs w:val="18"/>
              </w:rPr>
              <w:t>公共卫生</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9,590.42 </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1,676.32 </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3.89 </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7,888.51 </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21.70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2100403</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18"/>
                <w:szCs w:val="18"/>
              </w:rPr>
            </w:pPr>
            <w:r>
              <w:rPr>
                <w:rFonts w:hint="eastAsia" w:ascii="宋体" w:hAnsi="宋体"/>
                <w:color w:val="000000"/>
                <w:sz w:val="18"/>
                <w:szCs w:val="18"/>
              </w:rPr>
              <w:t xml:space="preserve">  妇幼保健机构</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9,470.36 </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1,556.26 </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3.89 </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7,888.51 </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21.70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2100408</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18"/>
                <w:szCs w:val="18"/>
              </w:rPr>
            </w:pPr>
            <w:r>
              <w:rPr>
                <w:rFonts w:hint="eastAsia" w:ascii="宋体" w:hAnsi="宋体"/>
                <w:color w:val="000000"/>
                <w:sz w:val="18"/>
                <w:szCs w:val="18"/>
              </w:rPr>
              <w:t xml:space="preserve">  基本公共卫生服务</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3.34 </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3.34 </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2100409</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18"/>
                <w:szCs w:val="18"/>
              </w:rPr>
            </w:pPr>
            <w:r>
              <w:rPr>
                <w:rFonts w:hint="eastAsia" w:ascii="宋体" w:hAnsi="宋体"/>
                <w:color w:val="000000"/>
                <w:sz w:val="18"/>
                <w:szCs w:val="18"/>
              </w:rPr>
              <w:t xml:space="preserve">  重大公共卫生专项</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20.26 </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20.26 </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2100499</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18"/>
                <w:szCs w:val="18"/>
              </w:rPr>
            </w:pPr>
            <w:r>
              <w:rPr>
                <w:rFonts w:hint="eastAsia" w:ascii="宋体" w:hAnsi="宋体"/>
                <w:color w:val="000000"/>
                <w:sz w:val="18"/>
                <w:szCs w:val="18"/>
              </w:rPr>
              <w:t xml:space="preserve">  其他公共卫生支出</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96.46 </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96.46 </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21099</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18"/>
                <w:szCs w:val="18"/>
              </w:rPr>
            </w:pPr>
            <w:r>
              <w:rPr>
                <w:rFonts w:hint="eastAsia" w:ascii="宋体" w:hAnsi="宋体"/>
                <w:color w:val="000000"/>
                <w:sz w:val="18"/>
                <w:szCs w:val="18"/>
              </w:rPr>
              <w:t>其他卫生健康支出</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3.00 </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3.00 </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2109901</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18"/>
                <w:szCs w:val="18"/>
              </w:rPr>
            </w:pPr>
            <w:r>
              <w:rPr>
                <w:rFonts w:hint="eastAsia" w:ascii="宋体" w:hAnsi="宋体"/>
                <w:color w:val="000000"/>
                <w:sz w:val="18"/>
                <w:szCs w:val="18"/>
              </w:rPr>
              <w:t xml:space="preserve">  其他卫生健康支出</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3.00 </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3.00 </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221</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18"/>
                <w:szCs w:val="18"/>
              </w:rPr>
            </w:pPr>
            <w:r>
              <w:rPr>
                <w:rFonts w:hint="eastAsia" w:ascii="宋体" w:hAnsi="宋体"/>
                <w:color w:val="000000"/>
                <w:sz w:val="18"/>
                <w:szCs w:val="18"/>
              </w:rPr>
              <w:t>住房保障支出</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53.12 </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53.12 </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22102</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18"/>
                <w:szCs w:val="18"/>
              </w:rPr>
            </w:pPr>
            <w:r>
              <w:rPr>
                <w:rFonts w:hint="eastAsia" w:ascii="宋体" w:hAnsi="宋体"/>
                <w:color w:val="000000"/>
                <w:sz w:val="18"/>
                <w:szCs w:val="18"/>
              </w:rPr>
              <w:t>住房改革支出</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53.12 </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53.12 </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2210201</w:t>
            </w:r>
          </w:p>
        </w:tc>
        <w:tc>
          <w:tcPr>
            <w:tcW w:w="2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5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18"/>
                <w:szCs w:val="18"/>
              </w:rPr>
            </w:pPr>
            <w:r>
              <w:rPr>
                <w:rFonts w:hint="eastAsia" w:ascii="宋体" w:hAnsi="宋体"/>
                <w:color w:val="000000"/>
                <w:sz w:val="18"/>
                <w:szCs w:val="18"/>
              </w:rPr>
              <w:t xml:space="preserve">  住房公积金</w:t>
            </w:r>
          </w:p>
        </w:tc>
        <w:tc>
          <w:tcPr>
            <w:tcW w:w="9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53.12 </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53.12 </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6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72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c>
          <w:tcPr>
            <w:tcW w:w="115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 xml:space="preserve">0.00 </w:t>
            </w:r>
          </w:p>
        </w:tc>
      </w:tr>
    </w:tbl>
    <w:p>
      <w:pPr>
        <w:jc w:val="left"/>
        <w:rPr>
          <w:rFonts w:ascii="仿宋" w:hAnsi="仿宋" w:eastAsia="仿宋" w:cs="仿宋"/>
          <w:sz w:val="32"/>
        </w:rPr>
      </w:pPr>
      <w:r>
        <w:rPr>
          <w:rFonts w:ascii="仿宋" w:hAnsi="仿宋" w:eastAsia="仿宋" w:cs="仿宋"/>
          <w:sz w:val="32"/>
        </w:rPr>
        <w:t>表3：支出决算表</w:t>
      </w:r>
    </w:p>
    <w:tbl>
      <w:tblPr>
        <w:tblStyle w:val="7"/>
        <w:tblW w:w="9105"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0"/>
        <w:gridCol w:w="1890"/>
        <w:gridCol w:w="1200"/>
        <w:gridCol w:w="1252"/>
        <w:gridCol w:w="1050"/>
        <w:gridCol w:w="863"/>
        <w:gridCol w:w="81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105" w:type="dxa"/>
            <w:gridSpan w:val="8"/>
            <w:tcBorders>
              <w:top w:val="nil"/>
              <w:left w:val="nil"/>
              <w:bottom w:val="nil"/>
              <w:right w:val="nil"/>
              <w:tl2br w:val="nil"/>
              <w:tr2bl w:val="nil"/>
            </w:tcBorders>
            <w:noWrap w:val="0"/>
            <w:vAlign w:val="top"/>
          </w:tcPr>
          <w:p>
            <w:pPr>
              <w:spacing w:beforeLines="0" w:afterLines="0"/>
              <w:jc w:val="center"/>
              <w:rPr>
                <w:rFonts w:hint="eastAsia" w:ascii="华文中宋" w:hAnsi="华文中宋" w:eastAsia="华文中宋"/>
                <w:color w:val="000000"/>
                <w:sz w:val="32"/>
              </w:rPr>
            </w:pPr>
            <w:r>
              <w:rPr>
                <w:rFonts w:hint="eastAsia" w:ascii="华文中宋" w:hAnsi="华文中宋" w:eastAsia="华文中宋"/>
                <w:color w:val="000000"/>
                <w:sz w:val="32"/>
              </w:rPr>
              <w:t>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52" w:type="dxa"/>
            <w:gridSpan w:val="5"/>
            <w:tcBorders>
              <w:top w:val="nil"/>
              <w:left w:val="nil"/>
              <w:bottom w:val="nil"/>
              <w:right w:val="nil"/>
              <w:tl2br w:val="nil"/>
              <w:tr2bl w:val="nil"/>
            </w:tcBorders>
            <w:shd w:val="solid" w:color="FFFFFF" w:fill="auto"/>
            <w:noWrap w:val="0"/>
            <w:vAlign w:val="top"/>
          </w:tcPr>
          <w:p>
            <w:pPr>
              <w:spacing w:beforeLines="0" w:afterLines="0"/>
              <w:jc w:val="right"/>
              <w:rPr>
                <w:rFonts w:hint="eastAsia" w:ascii="宋体" w:hAnsi="宋体"/>
                <w:color w:val="000000"/>
                <w:sz w:val="24"/>
              </w:rPr>
            </w:pPr>
            <w:r>
              <w:rPr>
                <w:rFonts w:hint="eastAsia" w:ascii="宋体" w:hAnsi="宋体"/>
                <w:color w:val="000000"/>
                <w:sz w:val="24"/>
              </w:rPr>
              <w:t>部门：益阳市妇幼保健院</w:t>
            </w:r>
          </w:p>
        </w:tc>
        <w:tc>
          <w:tcPr>
            <w:tcW w:w="2753" w:type="dxa"/>
            <w:gridSpan w:val="3"/>
            <w:tcBorders>
              <w:top w:val="nil"/>
              <w:left w:val="nil"/>
              <w:bottom w:val="nil"/>
              <w:right w:val="nil"/>
              <w:tl2br w:val="nil"/>
              <w:tr2bl w:val="nil"/>
            </w:tcBorders>
            <w:shd w:val="solid" w:color="FFFFFF" w:fill="auto"/>
            <w:noWrap w:val="0"/>
            <w:vAlign w:val="top"/>
          </w:tcPr>
          <w:p>
            <w:pPr>
              <w:spacing w:beforeLines="0" w:afterLines="0"/>
              <w:jc w:val="right"/>
              <w:rPr>
                <w:rFonts w:hint="eastAsia" w:ascii="宋体" w:hAnsi="宋体"/>
                <w:color w:val="000000"/>
                <w:sz w:val="24"/>
              </w:rPr>
            </w:pPr>
            <w:r>
              <w:rPr>
                <w:rFonts w:hint="eastAsia" w:ascii="宋体" w:hAnsi="宋体"/>
                <w:color w:val="000000"/>
                <w:sz w:val="24"/>
              </w:rPr>
              <w:t>财决公开03表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0" w:type="dxa"/>
            <w:tcBorders>
              <w:top w:val="nil"/>
              <w:left w:val="nil"/>
              <w:bottom w:val="nil"/>
              <w:right w:val="nil"/>
              <w:tl2br w:val="nil"/>
              <w:tr2bl w:val="nil"/>
            </w:tcBorders>
            <w:shd w:val="solid" w:color="FFFFFF" w:fill="auto"/>
            <w:noWrap w:val="0"/>
            <w:vAlign w:val="top"/>
          </w:tcPr>
          <w:p>
            <w:pPr>
              <w:spacing w:beforeLines="0" w:afterLines="0"/>
              <w:jc w:val="left"/>
              <w:rPr>
                <w:rFonts w:hint="eastAsia" w:ascii="宋体" w:hAnsi="宋体"/>
                <w:color w:val="000000"/>
                <w:sz w:val="24"/>
              </w:rPr>
            </w:pPr>
          </w:p>
        </w:tc>
        <w:tc>
          <w:tcPr>
            <w:tcW w:w="1890" w:type="dxa"/>
            <w:tcBorders>
              <w:top w:val="nil"/>
              <w:left w:val="nil"/>
              <w:bottom w:val="nil"/>
              <w:right w:val="nil"/>
              <w:tl2br w:val="nil"/>
              <w:tr2bl w:val="nil"/>
            </w:tcBorders>
            <w:shd w:val="solid" w:color="FFFFFF" w:fill="auto"/>
            <w:noWrap w:val="0"/>
            <w:vAlign w:val="top"/>
          </w:tcPr>
          <w:p>
            <w:pPr>
              <w:spacing w:beforeLines="0" w:afterLines="0"/>
              <w:jc w:val="right"/>
              <w:rPr>
                <w:rFonts w:hint="eastAsia" w:ascii="宋体" w:hAnsi="宋体"/>
                <w:color w:val="000000"/>
                <w:sz w:val="24"/>
              </w:rPr>
            </w:pPr>
          </w:p>
        </w:tc>
        <w:tc>
          <w:tcPr>
            <w:tcW w:w="1200" w:type="dxa"/>
            <w:tcBorders>
              <w:top w:val="nil"/>
              <w:left w:val="nil"/>
              <w:bottom w:val="nil"/>
              <w:right w:val="nil"/>
              <w:tl2br w:val="nil"/>
              <w:tr2bl w:val="nil"/>
            </w:tcBorders>
            <w:shd w:val="solid" w:color="FFFFFF" w:fill="auto"/>
            <w:noWrap w:val="0"/>
            <w:vAlign w:val="top"/>
          </w:tcPr>
          <w:p>
            <w:pPr>
              <w:spacing w:beforeLines="0" w:afterLines="0"/>
              <w:jc w:val="right"/>
              <w:rPr>
                <w:rFonts w:hint="eastAsia" w:ascii="宋体" w:hAnsi="宋体"/>
                <w:color w:val="000000"/>
                <w:sz w:val="24"/>
              </w:rPr>
            </w:pPr>
          </w:p>
        </w:tc>
        <w:tc>
          <w:tcPr>
            <w:tcW w:w="1252" w:type="dxa"/>
            <w:tcBorders>
              <w:top w:val="nil"/>
              <w:left w:val="nil"/>
              <w:bottom w:val="nil"/>
              <w:right w:val="nil"/>
              <w:tl2br w:val="nil"/>
              <w:tr2bl w:val="nil"/>
            </w:tcBorders>
            <w:shd w:val="solid" w:color="FFFFFF" w:fill="auto"/>
            <w:noWrap w:val="0"/>
            <w:vAlign w:val="top"/>
          </w:tcPr>
          <w:p>
            <w:pPr>
              <w:spacing w:beforeLines="0" w:afterLines="0"/>
              <w:jc w:val="right"/>
              <w:rPr>
                <w:rFonts w:hint="eastAsia" w:ascii="宋体" w:hAnsi="宋体"/>
                <w:color w:val="000000"/>
                <w:sz w:val="24"/>
              </w:rPr>
            </w:pPr>
          </w:p>
        </w:tc>
        <w:tc>
          <w:tcPr>
            <w:tcW w:w="1050" w:type="dxa"/>
            <w:tcBorders>
              <w:top w:val="nil"/>
              <w:left w:val="nil"/>
              <w:bottom w:val="nil"/>
              <w:right w:val="nil"/>
              <w:tl2br w:val="nil"/>
              <w:tr2bl w:val="nil"/>
            </w:tcBorders>
            <w:shd w:val="solid" w:color="FFFFFF" w:fill="auto"/>
            <w:noWrap w:val="0"/>
            <w:vAlign w:val="top"/>
          </w:tcPr>
          <w:p>
            <w:pPr>
              <w:spacing w:beforeLines="0" w:afterLines="0"/>
              <w:jc w:val="center"/>
              <w:rPr>
                <w:rFonts w:hint="eastAsia" w:ascii="宋体" w:hAnsi="宋体"/>
                <w:color w:val="000000"/>
                <w:sz w:val="20"/>
              </w:rPr>
            </w:pPr>
          </w:p>
        </w:tc>
        <w:tc>
          <w:tcPr>
            <w:tcW w:w="2753" w:type="dxa"/>
            <w:gridSpan w:val="3"/>
            <w:tcBorders>
              <w:top w:val="nil"/>
              <w:left w:val="nil"/>
              <w:bottom w:val="nil"/>
              <w:right w:val="nil"/>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302" w:type="dxa"/>
            <w:gridSpan w:val="4"/>
            <w:tcBorders>
              <w:top w:val="nil"/>
              <w:left w:val="nil"/>
              <w:bottom w:val="nil"/>
              <w:right w:val="nil"/>
              <w:tl2br w:val="nil"/>
              <w:tr2bl w:val="nil"/>
            </w:tcBorders>
            <w:shd w:val="solid" w:color="FFFFFF" w:fill="auto"/>
            <w:noWrap w:val="0"/>
            <w:vAlign w:val="top"/>
          </w:tcPr>
          <w:p>
            <w:pPr>
              <w:spacing w:beforeLines="0" w:afterLines="0"/>
              <w:jc w:val="both"/>
              <w:rPr>
                <w:rFonts w:hint="eastAsia" w:ascii="宋体" w:hAnsi="宋体"/>
                <w:color w:val="000000"/>
                <w:sz w:val="20"/>
              </w:rPr>
            </w:pPr>
            <w:r>
              <w:rPr>
                <w:rFonts w:hint="eastAsia" w:ascii="宋体" w:hAnsi="宋体"/>
                <w:color w:val="000000"/>
                <w:sz w:val="20"/>
              </w:rPr>
              <w:t>注：1.本表依据《支出决算表》（财决04表）进行批复。</w:t>
            </w:r>
          </w:p>
        </w:tc>
        <w:tc>
          <w:tcPr>
            <w:tcW w:w="3803" w:type="dxa"/>
            <w:gridSpan w:val="4"/>
            <w:tcBorders>
              <w:top w:val="nil"/>
              <w:left w:val="nil"/>
              <w:bottom w:val="nil"/>
              <w:right w:val="nil"/>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2.本表含政府性基金预算财政拨款。</w:t>
            </w:r>
          </w:p>
          <w:p>
            <w:pPr>
              <w:spacing w:beforeLines="0" w:afterLines="0"/>
              <w:jc w:val="center"/>
              <w:rPr>
                <w:rFonts w:hint="eastAsia" w:ascii="宋体" w:hAnsi="宋体"/>
                <w:color w:val="000000"/>
                <w:sz w:val="20"/>
              </w:rPr>
            </w:pPr>
            <w:r>
              <w:rPr>
                <w:rFonts w:hint="eastAsia" w:ascii="宋体" w:hAnsi="宋体"/>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302" w:type="dxa"/>
            <w:gridSpan w:val="4"/>
            <w:tcBorders>
              <w:top w:val="nil"/>
              <w:left w:val="nil"/>
              <w:bottom w:val="nil"/>
              <w:right w:val="nil"/>
              <w:tl2br w:val="nil"/>
              <w:tr2bl w:val="nil"/>
            </w:tcBorders>
            <w:shd w:val="solid" w:color="FFFFFF" w:fill="auto"/>
            <w:noWrap w:val="0"/>
            <w:vAlign w:val="top"/>
          </w:tcPr>
          <w:p>
            <w:pPr>
              <w:numPr>
                <w:ilvl w:val="0"/>
                <w:numId w:val="1"/>
              </w:numPr>
              <w:spacing w:beforeLines="0" w:afterLines="0"/>
              <w:ind w:left="100" w:leftChars="0" w:firstLine="0" w:firstLineChars="0"/>
              <w:jc w:val="left"/>
              <w:rPr>
                <w:rFonts w:hint="eastAsia" w:ascii="宋体" w:hAnsi="宋体"/>
                <w:color w:val="000000"/>
                <w:sz w:val="20"/>
              </w:rPr>
            </w:pPr>
            <w:r>
              <w:rPr>
                <w:rFonts w:hint="eastAsia" w:ascii="宋体" w:hAnsi="宋体"/>
                <w:color w:val="000000"/>
                <w:sz w:val="20"/>
              </w:rPr>
              <w:t xml:space="preserve">本表批复到项级科目。  </w:t>
            </w:r>
          </w:p>
          <w:p>
            <w:pPr>
              <w:numPr>
                <w:ilvl w:val="0"/>
                <w:numId w:val="1"/>
              </w:numPr>
              <w:spacing w:beforeLines="0" w:afterLines="0"/>
              <w:ind w:left="100" w:leftChars="0" w:firstLine="0" w:firstLineChars="0"/>
              <w:jc w:val="left"/>
              <w:rPr>
                <w:rFonts w:hint="eastAsia" w:ascii="宋体" w:hAnsi="宋体"/>
                <w:color w:val="000000"/>
                <w:sz w:val="20"/>
              </w:rPr>
            </w:pPr>
            <w:r>
              <w:rPr>
                <w:rFonts w:hint="eastAsia" w:ascii="宋体" w:hAnsi="宋体"/>
                <w:color w:val="000000"/>
                <w:sz w:val="20"/>
              </w:rPr>
              <w:t>4.本表以“万元”为金额单位（保留两位小数）。</w:t>
            </w:r>
          </w:p>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3803" w:type="dxa"/>
            <w:gridSpan w:val="4"/>
            <w:tcBorders>
              <w:top w:val="nil"/>
              <w:left w:val="nil"/>
              <w:bottom w:val="nil"/>
              <w:right w:val="nil"/>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5.本表反映部门本年度各项支出情况。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8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项    目</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本年支出合计</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基本支出</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项目支出</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上缴上级支出</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经营支出</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功能分类科目编码</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科目名称</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栏次</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2</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3</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4</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5</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合计</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9,378.98 </w:t>
            </w:r>
          </w:p>
        </w:tc>
        <w:tc>
          <w:tcPr>
            <w:tcW w:w="1252"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8,172.18 </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1,206.80 </w:t>
            </w:r>
          </w:p>
        </w:tc>
        <w:tc>
          <w:tcPr>
            <w:tcW w:w="86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   </w:t>
            </w:r>
          </w:p>
        </w:tc>
        <w:tc>
          <w:tcPr>
            <w:tcW w:w="8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   </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205</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教育支出</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8.85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8.85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20599</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其他教育支出</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8.85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8.85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2059999</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其他教育支出</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8.85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8.85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208</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社会保障和就业支出</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5.45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5.45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20805</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行政事业单位离退休</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5.45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5.45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2080502</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事业单位离退休</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5.45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5.45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卫生健康支出</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9,311.56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8,104.76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1,206.80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21002</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公立医院</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209.92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28.02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181.90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2100201</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综合医院</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1.20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1.20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2100206</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妇产医院</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26.82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26.82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2100299</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其他公立医院支出</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181.90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181.90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21004</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公共卫生</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9,068.22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8,076.74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991.48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2100403</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妇幼保健机构</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9,039.14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8,076.74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962.40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2100408</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基本公共卫生服务</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3.34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3.34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2100409</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重大公共卫生专项</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20.26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20.26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2100499</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其他公共卫生支出</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5.48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5.48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21007</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计划生育事务</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32.21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32.21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2100717</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计划生育服务</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32.21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32.21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21099</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其他卫生健康支出</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1.22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1.22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2109901</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其他卫生健康支出</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1.22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1.22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221</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住房保障支出</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53.12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53.12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22102</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住房改革支出</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53.12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53.12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960" w:type="dxa"/>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2210201</w:t>
            </w:r>
          </w:p>
        </w:tc>
        <w:tc>
          <w:tcPr>
            <w:tcW w:w="189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住房公积金</w:t>
            </w:r>
          </w:p>
        </w:tc>
        <w:tc>
          <w:tcPr>
            <w:tcW w:w="12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53.12 </w:t>
            </w:r>
          </w:p>
        </w:tc>
        <w:tc>
          <w:tcPr>
            <w:tcW w:w="125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53.12 </w:t>
            </w:r>
          </w:p>
        </w:tc>
        <w:tc>
          <w:tcPr>
            <w:tcW w:w="10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81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bl>
    <w:p>
      <w:pPr>
        <w:jc w:val="left"/>
        <w:rPr>
          <w:rFonts w:ascii="仿宋" w:hAnsi="仿宋" w:eastAsia="仿宋" w:cs="仿宋"/>
          <w:sz w:val="32"/>
        </w:rPr>
      </w:pPr>
    </w:p>
    <w:tbl>
      <w:tblPr>
        <w:tblStyle w:val="7"/>
        <w:tblW w:w="9637"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
        <w:gridCol w:w="1177"/>
        <w:gridCol w:w="750"/>
        <w:gridCol w:w="668"/>
        <w:gridCol w:w="667"/>
        <w:gridCol w:w="248"/>
        <w:gridCol w:w="1020"/>
        <w:gridCol w:w="120"/>
        <w:gridCol w:w="547"/>
        <w:gridCol w:w="413"/>
        <w:gridCol w:w="412"/>
        <w:gridCol w:w="270"/>
        <w:gridCol w:w="360"/>
        <w:gridCol w:w="765"/>
        <w:gridCol w:w="30"/>
        <w:gridCol w:w="165"/>
        <w:gridCol w:w="960"/>
        <w:gridCol w:w="225"/>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637" w:type="dxa"/>
            <w:gridSpan w:val="19"/>
            <w:tcBorders>
              <w:top w:val="nil"/>
              <w:left w:val="nil"/>
              <w:bottom w:val="nil"/>
              <w:right w:val="nil"/>
              <w:tl2br w:val="nil"/>
              <w:tr2bl w:val="nil"/>
            </w:tcBorders>
            <w:noWrap w:val="0"/>
            <w:vAlign w:val="top"/>
          </w:tcPr>
          <w:p>
            <w:pPr>
              <w:spacing w:beforeLines="0" w:afterLines="0"/>
              <w:jc w:val="left"/>
              <w:rPr>
                <w:rFonts w:hint="eastAsia" w:ascii="华文中宋" w:hAnsi="华文中宋" w:eastAsia="华文中宋"/>
                <w:color w:val="000000"/>
                <w:sz w:val="32"/>
              </w:rPr>
            </w:pPr>
            <w:r>
              <w:rPr>
                <w:rFonts w:hint="eastAsia" w:ascii="华文中宋" w:hAnsi="华文中宋" w:eastAsia="华文中宋"/>
                <w:color w:val="000000"/>
                <w:sz w:val="32"/>
                <w:lang w:eastAsia="zh-CN"/>
              </w:rPr>
              <w:t>表</w:t>
            </w:r>
            <w:r>
              <w:rPr>
                <w:rFonts w:hint="eastAsia" w:ascii="华文中宋" w:hAnsi="华文中宋" w:eastAsia="华文中宋"/>
                <w:color w:val="000000"/>
                <w:sz w:val="32"/>
                <w:lang w:val="en-US" w:eastAsia="zh-CN"/>
              </w:rPr>
              <w:t xml:space="preserve">4：           </w:t>
            </w:r>
            <w:r>
              <w:rPr>
                <w:rFonts w:hint="eastAsia" w:ascii="华文中宋" w:hAnsi="华文中宋" w:eastAsia="华文中宋"/>
                <w:color w:val="000000"/>
                <w:sz w:val="32"/>
              </w:rPr>
              <w:t>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10" w:type="dxa"/>
            <w:gridSpan w:val="4"/>
            <w:tcBorders>
              <w:top w:val="nil"/>
              <w:left w:val="nil"/>
              <w:bottom w:val="nil"/>
              <w:right w:val="nil"/>
              <w:tl2br w:val="nil"/>
              <w:tr2bl w:val="nil"/>
            </w:tcBorders>
            <w:shd w:val="solid" w:color="FFFFFF" w:fill="auto"/>
            <w:noWrap w:val="0"/>
            <w:vAlign w:val="top"/>
          </w:tcPr>
          <w:p>
            <w:pPr>
              <w:spacing w:beforeLines="0" w:afterLines="0"/>
              <w:jc w:val="right"/>
              <w:rPr>
                <w:rFonts w:hint="eastAsia" w:ascii="宋体" w:hAnsi="宋体"/>
                <w:color w:val="000000"/>
                <w:sz w:val="24"/>
              </w:rPr>
            </w:pPr>
          </w:p>
        </w:tc>
        <w:tc>
          <w:tcPr>
            <w:tcW w:w="667" w:type="dxa"/>
            <w:tcBorders>
              <w:top w:val="nil"/>
              <w:left w:val="nil"/>
              <w:bottom w:val="nil"/>
              <w:right w:val="nil"/>
              <w:tl2br w:val="nil"/>
              <w:tr2bl w:val="nil"/>
            </w:tcBorders>
            <w:shd w:val="solid" w:color="FFFFFF" w:fill="auto"/>
            <w:noWrap w:val="0"/>
            <w:vAlign w:val="top"/>
          </w:tcPr>
          <w:p>
            <w:pPr>
              <w:spacing w:beforeLines="0" w:afterLines="0"/>
              <w:jc w:val="right"/>
              <w:rPr>
                <w:rFonts w:hint="eastAsia" w:ascii="宋体" w:hAnsi="宋体"/>
                <w:color w:val="000000"/>
                <w:sz w:val="24"/>
              </w:rPr>
            </w:pPr>
          </w:p>
        </w:tc>
        <w:tc>
          <w:tcPr>
            <w:tcW w:w="1268" w:type="dxa"/>
            <w:gridSpan w:val="2"/>
            <w:tcBorders>
              <w:top w:val="nil"/>
              <w:left w:val="nil"/>
              <w:bottom w:val="nil"/>
              <w:right w:val="nil"/>
              <w:tl2br w:val="nil"/>
              <w:tr2bl w:val="nil"/>
            </w:tcBorders>
            <w:shd w:val="solid" w:color="FFFFFF" w:fill="auto"/>
            <w:noWrap w:val="0"/>
            <w:vAlign w:val="top"/>
          </w:tcPr>
          <w:p>
            <w:pPr>
              <w:spacing w:beforeLines="0" w:afterLines="0"/>
              <w:jc w:val="right"/>
              <w:rPr>
                <w:rFonts w:hint="eastAsia" w:ascii="宋体" w:hAnsi="宋体"/>
                <w:color w:val="000000"/>
                <w:sz w:val="24"/>
              </w:rPr>
            </w:pPr>
          </w:p>
        </w:tc>
        <w:tc>
          <w:tcPr>
            <w:tcW w:w="1080" w:type="dxa"/>
            <w:gridSpan w:val="3"/>
            <w:tcBorders>
              <w:top w:val="nil"/>
              <w:left w:val="nil"/>
              <w:bottom w:val="nil"/>
              <w:right w:val="nil"/>
              <w:tl2br w:val="nil"/>
              <w:tr2bl w:val="nil"/>
            </w:tcBorders>
            <w:shd w:val="solid" w:color="FFFFFF" w:fill="auto"/>
            <w:noWrap w:val="0"/>
            <w:vAlign w:val="top"/>
          </w:tcPr>
          <w:p>
            <w:pPr>
              <w:spacing w:beforeLines="0" w:afterLines="0"/>
              <w:jc w:val="right"/>
              <w:rPr>
                <w:rFonts w:hint="eastAsia" w:ascii="宋体" w:hAnsi="宋体"/>
                <w:color w:val="000000"/>
                <w:sz w:val="24"/>
              </w:rPr>
            </w:pPr>
          </w:p>
        </w:tc>
        <w:tc>
          <w:tcPr>
            <w:tcW w:w="682" w:type="dxa"/>
            <w:gridSpan w:val="2"/>
            <w:tcBorders>
              <w:top w:val="nil"/>
              <w:left w:val="nil"/>
              <w:bottom w:val="nil"/>
              <w:right w:val="nil"/>
              <w:tl2br w:val="nil"/>
              <w:tr2bl w:val="nil"/>
            </w:tcBorders>
            <w:shd w:val="solid" w:color="FFFFFF" w:fill="auto"/>
            <w:noWrap w:val="0"/>
            <w:vAlign w:val="top"/>
          </w:tcPr>
          <w:p>
            <w:pPr>
              <w:spacing w:beforeLines="0" w:afterLines="0"/>
              <w:jc w:val="right"/>
              <w:rPr>
                <w:rFonts w:hint="eastAsia" w:ascii="宋体" w:hAnsi="宋体"/>
                <w:color w:val="000000"/>
                <w:sz w:val="24"/>
              </w:rPr>
            </w:pPr>
          </w:p>
        </w:tc>
        <w:tc>
          <w:tcPr>
            <w:tcW w:w="1155" w:type="dxa"/>
            <w:gridSpan w:val="3"/>
            <w:tcBorders>
              <w:top w:val="nil"/>
              <w:left w:val="nil"/>
              <w:bottom w:val="nil"/>
              <w:right w:val="nil"/>
              <w:tl2br w:val="nil"/>
              <w:tr2bl w:val="nil"/>
            </w:tcBorders>
            <w:shd w:val="solid" w:color="FFFFFF" w:fill="auto"/>
            <w:noWrap w:val="0"/>
            <w:vAlign w:val="top"/>
          </w:tcPr>
          <w:p>
            <w:pPr>
              <w:spacing w:beforeLines="0" w:afterLines="0"/>
              <w:jc w:val="right"/>
              <w:rPr>
                <w:rFonts w:hint="eastAsia" w:ascii="宋体" w:hAnsi="宋体"/>
                <w:color w:val="000000"/>
                <w:sz w:val="24"/>
              </w:rPr>
            </w:pPr>
          </w:p>
        </w:tc>
        <w:tc>
          <w:tcPr>
            <w:tcW w:w="2175" w:type="dxa"/>
            <w:gridSpan w:val="4"/>
            <w:tcBorders>
              <w:top w:val="nil"/>
              <w:left w:val="nil"/>
              <w:bottom w:val="nil"/>
              <w:right w:val="nil"/>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财决公开04表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25" w:type="dxa"/>
            <w:gridSpan w:val="10"/>
            <w:tcBorders>
              <w:top w:val="nil"/>
              <w:left w:val="nil"/>
              <w:bottom w:val="nil"/>
              <w:right w:val="nil"/>
              <w:tl2br w:val="nil"/>
              <w:tr2bl w:val="nil"/>
            </w:tcBorders>
            <w:shd w:val="solid" w:color="FFFFFF"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部门：益阳市妇幼保健院</w:t>
            </w:r>
          </w:p>
        </w:tc>
        <w:tc>
          <w:tcPr>
            <w:tcW w:w="682" w:type="dxa"/>
            <w:gridSpan w:val="2"/>
            <w:tcBorders>
              <w:top w:val="nil"/>
              <w:left w:val="nil"/>
              <w:bottom w:val="nil"/>
              <w:right w:val="nil"/>
              <w:tl2br w:val="nil"/>
              <w:tr2bl w:val="nil"/>
            </w:tcBorders>
            <w:shd w:val="solid" w:color="FFFFFF" w:fill="auto"/>
            <w:noWrap w:val="0"/>
            <w:vAlign w:val="top"/>
          </w:tcPr>
          <w:p>
            <w:pPr>
              <w:spacing w:beforeLines="0" w:afterLines="0"/>
              <w:jc w:val="right"/>
              <w:rPr>
                <w:rFonts w:hint="eastAsia" w:ascii="宋体" w:hAnsi="宋体"/>
                <w:color w:val="000000"/>
                <w:sz w:val="24"/>
              </w:rPr>
            </w:pPr>
          </w:p>
        </w:tc>
        <w:tc>
          <w:tcPr>
            <w:tcW w:w="1155" w:type="dxa"/>
            <w:gridSpan w:val="3"/>
            <w:tcBorders>
              <w:top w:val="nil"/>
              <w:left w:val="nil"/>
              <w:bottom w:val="nil"/>
              <w:right w:val="nil"/>
              <w:tl2br w:val="nil"/>
              <w:tr2bl w:val="nil"/>
            </w:tcBorders>
            <w:shd w:val="solid" w:color="FFFFFF" w:fill="auto"/>
            <w:noWrap w:val="0"/>
            <w:vAlign w:val="top"/>
          </w:tcPr>
          <w:p>
            <w:pPr>
              <w:spacing w:beforeLines="0" w:afterLines="0"/>
              <w:jc w:val="right"/>
              <w:rPr>
                <w:rFonts w:hint="eastAsia" w:ascii="宋体" w:hAnsi="宋体"/>
                <w:color w:val="000000"/>
                <w:sz w:val="24"/>
              </w:rPr>
            </w:pPr>
          </w:p>
        </w:tc>
        <w:tc>
          <w:tcPr>
            <w:tcW w:w="2175" w:type="dxa"/>
            <w:gridSpan w:val="4"/>
            <w:tcBorders>
              <w:top w:val="nil"/>
              <w:left w:val="nil"/>
              <w:bottom w:val="nil"/>
              <w:right w:val="nil"/>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收入</w:t>
            </w: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支出</w:t>
            </w: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p>
        </w:tc>
        <w:tc>
          <w:tcPr>
            <w:tcW w:w="82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项    目</w:t>
            </w: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行次</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金额</w:t>
            </w: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项    目</w:t>
            </w: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行次</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合计</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一般公共预算财政拨款</w:t>
            </w:r>
          </w:p>
        </w:tc>
        <w:tc>
          <w:tcPr>
            <w:tcW w:w="82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栏    次</w:t>
            </w: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w:t>
            </w: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栏    次</w:t>
            </w: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2</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3</w:t>
            </w:r>
          </w:p>
        </w:tc>
        <w:tc>
          <w:tcPr>
            <w:tcW w:w="82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一、一般公共预算财政拨款</w:t>
            </w: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1,930.54</w:t>
            </w: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四、公共安全支出</w:t>
            </w: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31</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二、政府性基金预算财政拨款</w:t>
            </w: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2</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0.00</w:t>
            </w: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五、教育支出</w:t>
            </w: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32</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8.85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8.85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3</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八、社会保障和就业支出</w:t>
            </w: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33</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5.45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5.45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4</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九、卫生健康支出</w:t>
            </w: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34</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1,828.68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1,828.68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5</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十九、住房保障支出</w:t>
            </w: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35</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53.12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53.12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6</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36</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7</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37</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8</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38</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9</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39</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10</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40</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11</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41</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12</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42</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13</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43</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14</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44</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15</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45</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16</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46</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17</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47</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18</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48</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19</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49</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20</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50</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21</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51</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left"/>
              <w:rPr>
                <w:rFonts w:hint="eastAsia" w:ascii="宋体" w:hAnsi="宋体"/>
                <w:color w:val="000000"/>
                <w:sz w:val="20"/>
              </w:rPr>
            </w:pP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22</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52</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23</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53</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b/>
                <w:color w:val="000000"/>
                <w:sz w:val="20"/>
              </w:rPr>
            </w:pPr>
            <w:r>
              <w:rPr>
                <w:rFonts w:hint="eastAsia" w:ascii="宋体" w:hAnsi="宋体"/>
                <w:b/>
                <w:color w:val="000000"/>
                <w:sz w:val="20"/>
              </w:rPr>
              <w:t>本年收入合计</w:t>
            </w: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24</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1,930.54</w:t>
            </w: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b/>
                <w:color w:val="000000"/>
                <w:sz w:val="20"/>
              </w:rPr>
            </w:pPr>
            <w:r>
              <w:rPr>
                <w:rFonts w:hint="eastAsia" w:ascii="宋体" w:hAnsi="宋体"/>
                <w:b/>
                <w:color w:val="000000"/>
                <w:sz w:val="20"/>
              </w:rPr>
              <w:t>本年支出合计</w:t>
            </w: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54</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b/>
                <w:color w:val="000000"/>
                <w:sz w:val="20"/>
              </w:rPr>
            </w:pPr>
            <w:r>
              <w:rPr>
                <w:rFonts w:hint="eastAsia" w:ascii="宋体" w:hAnsi="宋体"/>
                <w:b/>
                <w:color w:val="000000"/>
                <w:sz w:val="20"/>
              </w:rPr>
              <w:t xml:space="preserve"> 1,896.10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b/>
                <w:color w:val="000000"/>
                <w:sz w:val="20"/>
              </w:rPr>
            </w:pPr>
            <w:r>
              <w:rPr>
                <w:rFonts w:hint="eastAsia" w:ascii="宋体" w:hAnsi="宋体"/>
                <w:b/>
                <w:color w:val="000000"/>
                <w:sz w:val="20"/>
              </w:rPr>
              <w:t xml:space="preserve">1,896.10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b/>
                <w:color w:val="000000"/>
                <w:sz w:val="20"/>
              </w:rPr>
            </w:pPr>
            <w:r>
              <w:rPr>
                <w:rFonts w:hint="eastAsia" w:ascii="宋体" w:hAnsi="宋体"/>
                <w:b/>
                <w:color w:val="000000"/>
                <w:sz w:val="20"/>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年初财政拨款结转和结余</w:t>
            </w: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26</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222.45</w:t>
            </w: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年末结转和结余</w:t>
            </w: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56</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b/>
                <w:color w:val="000000"/>
                <w:sz w:val="20"/>
              </w:rPr>
            </w:pPr>
            <w:r>
              <w:rPr>
                <w:rFonts w:hint="eastAsia" w:ascii="宋体" w:hAnsi="宋体"/>
                <w:b/>
                <w:color w:val="000000"/>
                <w:sz w:val="20"/>
              </w:rPr>
              <w:t xml:space="preserve"> 256.90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b/>
                <w:color w:val="000000"/>
                <w:sz w:val="20"/>
              </w:rPr>
            </w:pPr>
            <w:r>
              <w:rPr>
                <w:rFonts w:hint="eastAsia" w:ascii="宋体" w:hAnsi="宋体"/>
                <w:b/>
                <w:color w:val="000000"/>
                <w:sz w:val="20"/>
              </w:rPr>
              <w:t xml:space="preserve"> 256.90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b/>
                <w:color w:val="000000"/>
                <w:sz w:val="20"/>
              </w:rPr>
            </w:pPr>
            <w:r>
              <w:rPr>
                <w:rFonts w:hint="eastAsia" w:ascii="宋体" w:hAnsi="宋体"/>
                <w:b/>
                <w:color w:val="000000"/>
                <w:sz w:val="20"/>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一般公共预算财政拨款</w:t>
            </w: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27</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222.45</w:t>
            </w: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left"/>
              <w:rPr>
                <w:rFonts w:hint="eastAsia" w:ascii="宋体" w:hAnsi="宋体"/>
                <w:color w:val="000000"/>
                <w:sz w:val="20"/>
              </w:rPr>
            </w:pP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57</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政府性基金预算财政拨款</w:t>
            </w: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28</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0.00</w:t>
            </w: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left"/>
              <w:rPr>
                <w:rFonts w:hint="eastAsia" w:ascii="宋体" w:hAnsi="宋体"/>
                <w:color w:val="000000"/>
                <w:sz w:val="20"/>
              </w:rPr>
            </w:pP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58</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4"/>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b/>
                <w:color w:val="000000"/>
                <w:sz w:val="20"/>
              </w:rPr>
            </w:pPr>
            <w:r>
              <w:rPr>
                <w:rFonts w:hint="eastAsia" w:ascii="宋体" w:hAnsi="宋体"/>
                <w:b/>
                <w:color w:val="000000"/>
                <w:sz w:val="20"/>
              </w:rPr>
              <w:t>合计</w:t>
            </w: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30</w:t>
            </w:r>
          </w:p>
        </w:tc>
        <w:tc>
          <w:tcPr>
            <w:tcW w:w="126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2,153.00</w:t>
            </w:r>
          </w:p>
        </w:tc>
        <w:tc>
          <w:tcPr>
            <w:tcW w:w="108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b/>
                <w:color w:val="000000"/>
                <w:sz w:val="20"/>
              </w:rPr>
            </w:pPr>
            <w:r>
              <w:rPr>
                <w:rFonts w:hint="eastAsia" w:ascii="宋体" w:hAnsi="宋体"/>
                <w:b/>
                <w:color w:val="000000"/>
                <w:sz w:val="20"/>
              </w:rPr>
              <w:t>合计</w:t>
            </w:r>
          </w:p>
        </w:tc>
        <w:tc>
          <w:tcPr>
            <w:tcW w:w="682"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60</w:t>
            </w:r>
          </w:p>
        </w:tc>
        <w:tc>
          <w:tcPr>
            <w:tcW w:w="1155"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b/>
                <w:color w:val="000000"/>
                <w:sz w:val="20"/>
              </w:rPr>
            </w:pPr>
            <w:r>
              <w:rPr>
                <w:rFonts w:hint="eastAsia" w:ascii="宋体" w:hAnsi="宋体"/>
                <w:b/>
                <w:color w:val="000000"/>
                <w:sz w:val="20"/>
              </w:rPr>
              <w:t xml:space="preserve"> 2,153.00 </w:t>
            </w:r>
          </w:p>
        </w:tc>
        <w:tc>
          <w:tcPr>
            <w:tcW w:w="13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b/>
                <w:color w:val="000000"/>
                <w:sz w:val="20"/>
              </w:rPr>
            </w:pPr>
            <w:r>
              <w:rPr>
                <w:rFonts w:hint="eastAsia" w:ascii="宋体" w:hAnsi="宋体"/>
                <w:b/>
                <w:color w:val="000000"/>
                <w:sz w:val="20"/>
              </w:rPr>
              <w:t xml:space="preserve">2,153.00  </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b/>
                <w:color w:val="000000"/>
                <w:sz w:val="20"/>
              </w:rPr>
            </w:pPr>
            <w:r>
              <w:rPr>
                <w:rFonts w:hint="eastAsia" w:ascii="宋体" w:hAnsi="宋体"/>
                <w:b/>
                <w:color w:val="000000"/>
                <w:sz w:val="20"/>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37" w:type="dxa"/>
            <w:gridSpan w:val="19"/>
            <w:tcBorders>
              <w:top w:val="nil"/>
              <w:left w:val="nil"/>
              <w:bottom w:val="nil"/>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注：1.本表依据《财政拨款收入支出决算总表》（财决01-1表）进行批复。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37" w:type="dxa"/>
            <w:gridSpan w:val="19"/>
            <w:tcBorders>
              <w:top w:val="nil"/>
              <w:left w:val="nil"/>
              <w:bottom w:val="nil"/>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2.本表以“万元”为金额单位（保留两位小数）。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37" w:type="dxa"/>
            <w:gridSpan w:val="19"/>
            <w:tcBorders>
              <w:top w:val="nil"/>
              <w:left w:val="nil"/>
              <w:bottom w:val="nil"/>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3、本表反映部门本年度一般公共预算财政拨款和政府性基金预算财政拨款的总收支和年末结转结余情况。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600" w:hRule="atLeast"/>
        </w:trPr>
        <w:tc>
          <w:tcPr>
            <w:tcW w:w="7432" w:type="dxa"/>
            <w:gridSpan w:val="14"/>
            <w:tcBorders>
              <w:top w:val="nil"/>
              <w:left w:val="nil"/>
              <w:bottom w:val="nil"/>
              <w:right w:val="nil"/>
              <w:tl2br w:val="nil"/>
              <w:tr2bl w:val="nil"/>
            </w:tcBorders>
            <w:shd w:val="solid" w:color="FFFFFF" w:fill="auto"/>
            <w:noWrap w:val="0"/>
            <w:vAlign w:val="top"/>
          </w:tcPr>
          <w:p>
            <w:pPr>
              <w:jc w:val="left"/>
              <w:rPr>
                <w:rFonts w:hint="eastAsia" w:ascii="华文中宋" w:hAnsi="华文中宋" w:eastAsia="华文中宋"/>
                <w:color w:val="000000"/>
                <w:sz w:val="32"/>
              </w:rPr>
            </w:pPr>
            <w:r>
              <w:rPr>
                <w:rFonts w:ascii="仿宋" w:hAnsi="仿宋" w:eastAsia="仿宋" w:cs="仿宋"/>
                <w:sz w:val="32"/>
              </w:rPr>
              <w:t>表5：</w:t>
            </w:r>
            <w:r>
              <w:rPr>
                <w:rFonts w:hint="eastAsia" w:ascii="仿宋" w:hAnsi="仿宋" w:eastAsia="仿宋" w:cs="仿宋"/>
                <w:sz w:val="32"/>
                <w:lang w:val="en-US" w:eastAsia="zh-CN"/>
              </w:rPr>
              <w:t xml:space="preserve">   </w:t>
            </w:r>
            <w:r>
              <w:rPr>
                <w:rFonts w:hint="eastAsia" w:ascii="华文中宋" w:hAnsi="华文中宋" w:eastAsia="华文中宋"/>
                <w:color w:val="000000"/>
                <w:sz w:val="32"/>
              </w:rPr>
              <w:t>一般公共预算财政拨款支出决算公开表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285" w:hRule="atLeast"/>
        </w:trPr>
        <w:tc>
          <w:tcPr>
            <w:tcW w:w="4665" w:type="dxa"/>
            <w:gridSpan w:val="8"/>
            <w:tcBorders>
              <w:top w:val="nil"/>
              <w:left w:val="nil"/>
              <w:bottom w:val="nil"/>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部门：益阳市妇幼保健院</w:t>
            </w:r>
          </w:p>
        </w:tc>
        <w:tc>
          <w:tcPr>
            <w:tcW w:w="2767" w:type="dxa"/>
            <w:gridSpan w:val="6"/>
            <w:tcBorders>
              <w:top w:val="nil"/>
              <w:left w:val="nil"/>
              <w:bottom w:val="nil"/>
              <w:right w:val="nil"/>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财决公开05表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300" w:hRule="atLeast"/>
        </w:trPr>
        <w:tc>
          <w:tcPr>
            <w:tcW w:w="1192" w:type="dxa"/>
            <w:gridSpan w:val="2"/>
            <w:tcBorders>
              <w:top w:val="nil"/>
              <w:left w:val="nil"/>
              <w:bottom w:val="nil"/>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p>
        </w:tc>
        <w:tc>
          <w:tcPr>
            <w:tcW w:w="2333" w:type="dxa"/>
            <w:gridSpan w:val="4"/>
            <w:tcBorders>
              <w:top w:val="nil"/>
              <w:left w:val="nil"/>
              <w:bottom w:val="nil"/>
              <w:right w:val="nil"/>
              <w:tl2br w:val="nil"/>
              <w:tr2bl w:val="nil"/>
            </w:tcBorders>
            <w:shd w:val="solid" w:color="FFFFFF" w:fill="auto"/>
            <w:noWrap w:val="0"/>
            <w:vAlign w:val="top"/>
          </w:tcPr>
          <w:p>
            <w:pPr>
              <w:spacing w:beforeLines="0" w:afterLines="0"/>
              <w:jc w:val="center"/>
              <w:rPr>
                <w:rFonts w:hint="eastAsia" w:ascii="宋体" w:hAnsi="宋体"/>
                <w:color w:val="000000"/>
                <w:sz w:val="20"/>
              </w:rPr>
            </w:pPr>
          </w:p>
        </w:tc>
        <w:tc>
          <w:tcPr>
            <w:tcW w:w="1140" w:type="dxa"/>
            <w:gridSpan w:val="2"/>
            <w:tcBorders>
              <w:top w:val="nil"/>
              <w:left w:val="nil"/>
              <w:bottom w:val="nil"/>
              <w:right w:val="nil"/>
              <w:tl2br w:val="nil"/>
              <w:tr2bl w:val="nil"/>
            </w:tcBorders>
            <w:shd w:val="solid" w:color="FFFFFF" w:fill="auto"/>
            <w:noWrap w:val="0"/>
            <w:vAlign w:val="top"/>
          </w:tcPr>
          <w:p>
            <w:pPr>
              <w:spacing w:beforeLines="0" w:afterLines="0"/>
              <w:jc w:val="right"/>
              <w:rPr>
                <w:rFonts w:hint="eastAsia" w:ascii="宋体" w:hAnsi="宋体"/>
                <w:color w:val="000000"/>
                <w:sz w:val="20"/>
              </w:rPr>
            </w:pPr>
          </w:p>
        </w:tc>
        <w:tc>
          <w:tcPr>
            <w:tcW w:w="2767" w:type="dxa"/>
            <w:gridSpan w:val="6"/>
            <w:tcBorders>
              <w:top w:val="nil"/>
              <w:left w:val="nil"/>
              <w:bottom w:val="nil"/>
              <w:right w:val="nil"/>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300" w:hRule="atLeast"/>
        </w:trPr>
        <w:tc>
          <w:tcPr>
            <w:tcW w:w="4665" w:type="dxa"/>
            <w:gridSpan w:val="8"/>
            <w:tcBorders>
              <w:top w:val="nil"/>
              <w:left w:val="nil"/>
              <w:bottom w:val="nil"/>
              <w:right w:val="nil"/>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注：1.本表依据《一般公共预算财政拨款收入支出决算表》（财决07表）进行批复。</w:t>
            </w:r>
          </w:p>
        </w:tc>
        <w:tc>
          <w:tcPr>
            <w:tcW w:w="2767" w:type="dxa"/>
            <w:gridSpan w:val="6"/>
            <w:tcBorders>
              <w:top w:val="nil"/>
              <w:left w:val="nil"/>
              <w:bottom w:val="nil"/>
              <w:right w:val="nil"/>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2.本表批复到项级科目。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300" w:hRule="atLeast"/>
        </w:trPr>
        <w:tc>
          <w:tcPr>
            <w:tcW w:w="4665" w:type="dxa"/>
            <w:gridSpan w:val="8"/>
            <w:tcBorders>
              <w:top w:val="nil"/>
              <w:left w:val="nil"/>
              <w:bottom w:val="nil"/>
              <w:right w:val="nil"/>
              <w:tl2br w:val="nil"/>
              <w:tr2bl w:val="nil"/>
            </w:tcBorders>
            <w:shd w:val="clear" w:color="auto"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    3.本表以“万元”为金额单位（保留两位小数）。</w:t>
            </w:r>
          </w:p>
        </w:tc>
        <w:tc>
          <w:tcPr>
            <w:tcW w:w="2767" w:type="dxa"/>
            <w:gridSpan w:val="6"/>
            <w:tcBorders>
              <w:top w:val="nil"/>
              <w:left w:val="nil"/>
              <w:bottom w:val="nil"/>
              <w:right w:val="nil"/>
              <w:tl2br w:val="nil"/>
              <w:tr2bl w:val="nil"/>
            </w:tcBorders>
            <w:shd w:val="clear" w:color="auto"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4、本表反映部门本年度一般公共预算财政拨款实际支出情况。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5" w:hRule="atLeast"/>
        </w:trPr>
        <w:tc>
          <w:tcPr>
            <w:tcW w:w="3525" w:type="dxa"/>
            <w:gridSpan w:val="6"/>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项    目</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本年支出合计</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基本支出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377" w:hRule="atLeast"/>
        </w:trPr>
        <w:tc>
          <w:tcPr>
            <w:tcW w:w="1192"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功能分类          科目编码</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科目名称</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rPr>
            </w:pP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rPr>
            </w:pP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222" w:hRule="atLeast"/>
        </w:trPr>
        <w:tc>
          <w:tcPr>
            <w:tcW w:w="1192"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栏次</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rPr>
            </w:pP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2</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252" w:hRule="atLeast"/>
        </w:trPr>
        <w:tc>
          <w:tcPr>
            <w:tcW w:w="1192"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合计</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rPr>
            </w:pP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1,896.10</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689.30</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1,206.80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25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205</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教育支出</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8.85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8.85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20599</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其他教育支出</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8.85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8.85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2059999</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其他教育支出</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8.85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8.85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208</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社会保障和就业支出</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5.45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5.45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20805</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行政事业单位离退休</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5.45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5.45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2080502</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事业单位离退休</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5.45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5.45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卫生健康支出</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1,828.68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621.88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1,206.80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21002</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公立医院</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209.92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28.02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181.90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2100201</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综合医院</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1.20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1.20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2100206</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妇产医院</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26.82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26.82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2100299</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其他公立医院支出</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181.90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181.90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21004</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公共卫生</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1,585.34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593.86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991.48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2100403</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妇幼保健机构</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1,556.26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593.86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962.40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2100408</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基本公共卫生服务</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3.34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3.34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2100409</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重大公共卫生专项</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20.26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20.26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2100499</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其他公共卫生支出</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5.48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21007</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计划生育事务</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32.21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32.21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2100717</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计划生育服务</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32.21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32.21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21099</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其他卫生健康支出</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1.22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2109901</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其他卫生健康支出</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1.22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1.22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221</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住房保障支出</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53.12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53.12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22102</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住房改革支出</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53.12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53.12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205" w:type="dxa"/>
          <w:trHeight w:val="402" w:hRule="atLeast"/>
        </w:trPr>
        <w:tc>
          <w:tcPr>
            <w:tcW w:w="1192" w:type="dxa"/>
            <w:gridSpan w:val="2"/>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2210201</w:t>
            </w:r>
          </w:p>
        </w:tc>
        <w:tc>
          <w:tcPr>
            <w:tcW w:w="233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住房公积金</w:t>
            </w:r>
          </w:p>
        </w:tc>
        <w:tc>
          <w:tcPr>
            <w:tcW w:w="11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53.12 </w:t>
            </w:r>
          </w:p>
        </w:tc>
        <w:tc>
          <w:tcPr>
            <w:tcW w:w="137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53.12 </w:t>
            </w:r>
          </w:p>
        </w:tc>
        <w:tc>
          <w:tcPr>
            <w:tcW w:w="139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0"/>
              </w:rPr>
            </w:pPr>
            <w:r>
              <w:rPr>
                <w:rFonts w:hint="eastAsia" w:ascii="宋体" w:hAnsi="宋体"/>
                <w:color w:val="000000"/>
                <w:sz w:val="20"/>
              </w:rPr>
              <w:t xml:space="preserve">0.00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600" w:hRule="atLeast"/>
        </w:trPr>
        <w:tc>
          <w:tcPr>
            <w:tcW w:w="8572" w:type="dxa"/>
            <w:gridSpan w:val="16"/>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华文中宋" w:hAnsi="华文中宋" w:eastAsia="华文中宋" w:cs="华文中宋"/>
                <w:i w:val="0"/>
                <w:color w:val="000000"/>
                <w:sz w:val="32"/>
                <w:szCs w:val="32"/>
                <w:u w:val="none"/>
              </w:rPr>
            </w:pPr>
            <w:r>
              <w:rPr>
                <w:rFonts w:ascii="仿宋" w:hAnsi="仿宋" w:eastAsia="仿宋" w:cs="仿宋"/>
                <w:sz w:val="32"/>
              </w:rPr>
              <w:t>表6</w:t>
            </w:r>
            <w:r>
              <w:rPr>
                <w:rFonts w:hint="eastAsia" w:ascii="仿宋" w:hAnsi="仿宋" w:eastAsia="仿宋" w:cs="仿宋"/>
                <w:sz w:val="32"/>
                <w:lang w:eastAsia="zh-CN"/>
              </w:rPr>
              <w:t>：</w:t>
            </w:r>
            <w:r>
              <w:rPr>
                <w:rFonts w:hint="eastAsia" w:ascii="仿宋" w:hAnsi="仿宋" w:eastAsia="仿宋" w:cs="仿宋"/>
                <w:sz w:val="32"/>
                <w:lang w:val="en-US" w:eastAsia="zh-CN"/>
              </w:rPr>
              <w:t xml:space="preserve">     </w:t>
            </w:r>
            <w:r>
              <w:rPr>
                <w:rFonts w:hint="default" w:ascii="华文中宋" w:hAnsi="华文中宋" w:eastAsia="华文中宋" w:cs="华文中宋"/>
                <w:i w:val="0"/>
                <w:color w:val="000000"/>
                <w:kern w:val="0"/>
                <w:sz w:val="32"/>
                <w:szCs w:val="32"/>
                <w:u w:val="none"/>
                <w:lang w:val="en-US" w:eastAsia="zh-CN" w:bidi="ar"/>
              </w:rPr>
              <w:t>一般公共预算财政拨款基本支出决算公开表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285" w:hRule="atLeast"/>
        </w:trPr>
        <w:tc>
          <w:tcPr>
            <w:tcW w:w="5197" w:type="dxa"/>
            <w:gridSpan w:val="8"/>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部门：益阳市妇幼保健院</w:t>
            </w:r>
          </w:p>
        </w:tc>
        <w:tc>
          <w:tcPr>
            <w:tcW w:w="3375" w:type="dxa"/>
            <w:gridSpan w:val="8"/>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财决公开06表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00" w:hRule="atLeast"/>
        </w:trPr>
        <w:tc>
          <w:tcPr>
            <w:tcW w:w="1927"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270" w:type="dxa"/>
            <w:gridSpan w:val="6"/>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375" w:type="dxa"/>
            <w:gridSpan w:val="8"/>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00" w:hRule="atLeast"/>
        </w:trPr>
        <w:tc>
          <w:tcPr>
            <w:tcW w:w="8572" w:type="dxa"/>
            <w:gridSpan w:val="16"/>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注：1.本表依据《一般公共预算财政拨款基本支出决算明细表》（财决08-1表）进行批复。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00" w:hRule="atLeast"/>
        </w:trPr>
        <w:tc>
          <w:tcPr>
            <w:tcW w:w="8572" w:type="dxa"/>
            <w:gridSpan w:val="16"/>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2.本表批复到款级科目。  3.本表以“万元”为金额单位（保留两位小数）。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00" w:hRule="atLeast"/>
        </w:trPr>
        <w:tc>
          <w:tcPr>
            <w:tcW w:w="8572" w:type="dxa"/>
            <w:gridSpan w:val="16"/>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4、本表反映部门本年度一般公共预算财政拨款基本支出明细情况。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405" w:hRule="atLeast"/>
        </w:trPr>
        <w:tc>
          <w:tcPr>
            <w:tcW w:w="519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项 </w:t>
            </w:r>
            <w:r>
              <w:rPr>
                <w:rStyle w:val="15"/>
                <w:lang w:val="en-US" w:eastAsia="zh-CN" w:bidi="ar"/>
              </w:rPr>
              <w:t xml:space="preserve">   目</w:t>
            </w:r>
          </w:p>
        </w:tc>
        <w:tc>
          <w:tcPr>
            <w:tcW w:w="145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199" w:hRule="atLeast"/>
        </w:trPr>
        <w:tc>
          <w:tcPr>
            <w:tcW w:w="1927" w:type="dxa"/>
            <w:gridSpan w:val="2"/>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经济分类科目编码</w:t>
            </w:r>
          </w:p>
        </w:tc>
        <w:tc>
          <w:tcPr>
            <w:tcW w:w="327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45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199" w:hRule="atLeast"/>
        </w:trPr>
        <w:tc>
          <w:tcPr>
            <w:tcW w:w="1927"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5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199" w:hRule="atLeast"/>
        </w:trPr>
        <w:tc>
          <w:tcPr>
            <w:tcW w:w="1927"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5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60" w:hRule="atLeast"/>
        </w:trPr>
        <w:tc>
          <w:tcPr>
            <w:tcW w:w="519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60" w:hRule="atLeast"/>
        </w:trPr>
        <w:tc>
          <w:tcPr>
            <w:tcW w:w="519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689.30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657.21</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60" w:hRule="atLeast"/>
        </w:trPr>
        <w:tc>
          <w:tcPr>
            <w:tcW w:w="192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644.02</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644.02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60" w:hRule="atLeast"/>
        </w:trPr>
        <w:tc>
          <w:tcPr>
            <w:tcW w:w="192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基本工资</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262.46</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262.46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60" w:hRule="atLeast"/>
        </w:trPr>
        <w:tc>
          <w:tcPr>
            <w:tcW w:w="192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奖金</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60" w:hRule="atLeast"/>
        </w:trPr>
        <w:tc>
          <w:tcPr>
            <w:tcW w:w="192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绩效工资</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181.30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181.30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60" w:hRule="atLeast"/>
        </w:trPr>
        <w:tc>
          <w:tcPr>
            <w:tcW w:w="192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88.54</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88.54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60" w:hRule="atLeast"/>
        </w:trPr>
        <w:tc>
          <w:tcPr>
            <w:tcW w:w="192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职工基本医疗保险缴费</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60" w:hRule="atLeast"/>
        </w:trPr>
        <w:tc>
          <w:tcPr>
            <w:tcW w:w="192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其他社会保障缴费</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60" w:hRule="atLeast"/>
        </w:trPr>
        <w:tc>
          <w:tcPr>
            <w:tcW w:w="192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53.12</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60" w:hRule="atLeast"/>
        </w:trPr>
        <w:tc>
          <w:tcPr>
            <w:tcW w:w="192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32.09</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32.09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60" w:hRule="atLeast"/>
        </w:trPr>
        <w:tc>
          <w:tcPr>
            <w:tcW w:w="192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工会经费</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8.85</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8.85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60" w:hRule="atLeast"/>
        </w:trPr>
        <w:tc>
          <w:tcPr>
            <w:tcW w:w="192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福利费</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13.34</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13.34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60" w:hRule="atLeast"/>
        </w:trPr>
        <w:tc>
          <w:tcPr>
            <w:tcW w:w="192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其他交通费用</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60" w:hRule="atLeast"/>
        </w:trPr>
        <w:tc>
          <w:tcPr>
            <w:tcW w:w="192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其他商品和服务支出</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8.85</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8.85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60" w:hRule="atLeast"/>
        </w:trPr>
        <w:tc>
          <w:tcPr>
            <w:tcW w:w="192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13.19</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13.19</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60" w:hRule="atLeast"/>
        </w:trPr>
        <w:tc>
          <w:tcPr>
            <w:tcW w:w="192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退休费</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9.47</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9.47</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60" w:hRule="atLeast"/>
        </w:trPr>
        <w:tc>
          <w:tcPr>
            <w:tcW w:w="192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生活补助</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15" w:type="dxa"/>
          <w:wAfter w:w="1050" w:type="dxa"/>
          <w:trHeight w:val="360" w:hRule="atLeast"/>
        </w:trPr>
        <w:tc>
          <w:tcPr>
            <w:tcW w:w="192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其他对个人和家庭的补助</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bl>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tbl>
      <w:tblPr>
        <w:tblStyle w:val="7"/>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5"/>
        <w:gridCol w:w="4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890" w:type="dxa"/>
            <w:gridSpan w:val="2"/>
            <w:tcBorders>
              <w:top w:val="nil"/>
              <w:left w:val="nil"/>
              <w:bottom w:val="nil"/>
              <w:right w:val="nil"/>
              <w:tl2br w:val="nil"/>
              <w:tr2bl w:val="nil"/>
            </w:tcBorders>
            <w:noWrap w:val="0"/>
            <w:vAlign w:val="top"/>
          </w:tcPr>
          <w:p>
            <w:pPr>
              <w:spacing w:beforeLines="0" w:afterLines="0"/>
              <w:jc w:val="center"/>
              <w:rPr>
                <w:rFonts w:hint="eastAsia" w:ascii="宋体" w:hAnsi="宋体"/>
                <w:color w:val="000000"/>
                <w:sz w:val="40"/>
              </w:rPr>
            </w:pPr>
            <w:r>
              <w:rPr>
                <w:rFonts w:hint="eastAsia" w:ascii="宋体" w:hAnsi="宋体"/>
                <w:color w:val="000000"/>
                <w:sz w:val="40"/>
              </w:rPr>
              <w:t>一般公共预算财政拨款“三公”经费支出决算公开表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45" w:type="dxa"/>
            <w:tcBorders>
              <w:top w:val="nil"/>
              <w:left w:val="nil"/>
              <w:bottom w:val="nil"/>
              <w:right w:val="nil"/>
              <w:tl2br w:val="nil"/>
              <w:tr2bl w:val="nil"/>
            </w:tcBorders>
            <w:shd w:val="clear" w:color="auto" w:fill="auto"/>
            <w:noWrap w:val="0"/>
            <w:vAlign w:val="top"/>
          </w:tcPr>
          <w:p>
            <w:pPr>
              <w:spacing w:beforeLines="0" w:afterLines="0"/>
              <w:jc w:val="center"/>
              <w:rPr>
                <w:rFonts w:hint="eastAsia" w:ascii="仿宋_GB2312" w:hAnsi="仿宋_GB2312" w:eastAsia="仿宋_GB2312"/>
                <w:b/>
                <w:color w:val="000000"/>
                <w:sz w:val="36"/>
              </w:rPr>
            </w:pPr>
          </w:p>
        </w:tc>
        <w:tc>
          <w:tcPr>
            <w:tcW w:w="4545" w:type="dxa"/>
            <w:tcBorders>
              <w:top w:val="nil"/>
              <w:left w:val="nil"/>
              <w:bottom w:val="nil"/>
              <w:right w:val="nil"/>
              <w:tl2br w:val="nil"/>
              <w:tr2bl w:val="nil"/>
            </w:tcBorders>
            <w:shd w:val="solid" w:color="FFFFFF" w:fill="auto"/>
            <w:noWrap w:val="0"/>
            <w:vAlign w:val="top"/>
          </w:tcPr>
          <w:p>
            <w:pPr>
              <w:spacing w:beforeLines="0" w:afterLines="0"/>
              <w:jc w:val="right"/>
              <w:rPr>
                <w:rFonts w:hint="eastAsia" w:ascii="宋体" w:hAnsi="宋体"/>
                <w:color w:val="000000"/>
                <w:sz w:val="20"/>
              </w:rPr>
            </w:pPr>
            <w:r>
              <w:rPr>
                <w:rFonts w:hint="eastAsia" w:ascii="宋体" w:hAnsi="宋体"/>
                <w:color w:val="000000"/>
                <w:sz w:val="20"/>
              </w:rPr>
              <w:t>财决公开07表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5" w:type="dxa"/>
            <w:tcBorders>
              <w:top w:val="nil"/>
              <w:left w:val="nil"/>
              <w:bottom w:val="nil"/>
              <w:right w:val="nil"/>
              <w:tl2br w:val="nil"/>
              <w:tr2bl w:val="nil"/>
            </w:tcBorders>
            <w:shd w:val="solid" w:color="FFFFFF" w:fill="auto"/>
            <w:noWrap w:val="0"/>
            <w:vAlign w:val="top"/>
          </w:tcPr>
          <w:p>
            <w:pPr>
              <w:spacing w:beforeLines="0" w:afterLines="0"/>
              <w:jc w:val="left"/>
              <w:rPr>
                <w:rFonts w:hint="eastAsia" w:ascii="宋体" w:hAnsi="宋体"/>
                <w:color w:val="000000"/>
                <w:sz w:val="20"/>
              </w:rPr>
            </w:pPr>
            <w:r>
              <w:rPr>
                <w:rFonts w:hint="eastAsia" w:ascii="宋体" w:hAnsi="宋体"/>
                <w:color w:val="000000"/>
                <w:sz w:val="20"/>
              </w:rPr>
              <w:t>部门：益阳市妇幼保健院</w:t>
            </w:r>
          </w:p>
        </w:tc>
        <w:tc>
          <w:tcPr>
            <w:tcW w:w="4545" w:type="dxa"/>
            <w:tcBorders>
              <w:top w:val="nil"/>
              <w:left w:val="nil"/>
              <w:bottom w:val="nil"/>
              <w:right w:val="nil"/>
              <w:tl2br w:val="nil"/>
              <w:tr2bl w:val="nil"/>
            </w:tcBorders>
            <w:noWrap w:val="0"/>
            <w:vAlign w:val="top"/>
          </w:tcPr>
          <w:p>
            <w:pPr>
              <w:spacing w:beforeLines="0" w:afterLines="0"/>
              <w:jc w:val="right"/>
              <w:rPr>
                <w:rFonts w:hint="eastAsia" w:ascii="仿宋_GB2312" w:hAnsi="仿宋_GB2312" w:eastAsia="仿宋_GB2312"/>
                <w:color w:val="000000"/>
                <w:sz w:val="20"/>
              </w:rPr>
            </w:pPr>
            <w:r>
              <w:rPr>
                <w:rFonts w:hint="eastAsia" w:ascii="仿宋_GB2312" w:hAnsi="仿宋_GB2312" w:eastAsia="仿宋_GB2312"/>
                <w:color w:val="000000"/>
                <w:sz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项目</w:t>
            </w:r>
          </w:p>
        </w:tc>
        <w:tc>
          <w:tcPr>
            <w:tcW w:w="45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仿宋_GB2312" w:hAnsi="仿宋_GB2312" w:eastAsia="仿宋_GB2312"/>
                <w:color w:val="000000"/>
                <w:sz w:val="20"/>
              </w:rPr>
            </w:pPr>
            <w:r>
              <w:rPr>
                <w:rFonts w:hint="eastAsia" w:ascii="仿宋_GB2312" w:hAnsi="仿宋_GB2312" w:eastAsia="仿宋_GB2312"/>
                <w:color w:val="000000"/>
                <w:sz w:val="20"/>
              </w:rPr>
              <w:t>（一）支出合计</w:t>
            </w:r>
          </w:p>
        </w:tc>
        <w:tc>
          <w:tcPr>
            <w:tcW w:w="45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仿宋" w:hAnsi="仿宋" w:eastAsia="仿宋"/>
                <w:color w:val="000000"/>
                <w:sz w:val="20"/>
              </w:rPr>
            </w:pPr>
            <w:r>
              <w:rPr>
                <w:rFonts w:hint="eastAsia" w:ascii="仿宋" w:hAnsi="仿宋" w:eastAsia="仿宋"/>
                <w:color w:val="00000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仿宋_GB2312" w:hAnsi="仿宋_GB2312" w:eastAsia="仿宋_GB2312"/>
                <w:color w:val="000000"/>
                <w:sz w:val="20"/>
              </w:rPr>
            </w:pPr>
            <w:r>
              <w:rPr>
                <w:rFonts w:hint="eastAsia" w:ascii="仿宋_GB2312" w:hAnsi="仿宋_GB2312" w:eastAsia="仿宋_GB2312"/>
                <w:color w:val="000000"/>
                <w:sz w:val="20"/>
              </w:rPr>
              <w:t xml:space="preserve">  1．因公出国（境）费</w:t>
            </w:r>
          </w:p>
        </w:tc>
        <w:tc>
          <w:tcPr>
            <w:tcW w:w="45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仿宋" w:hAnsi="仿宋" w:eastAsia="仿宋"/>
                <w:color w:val="000000"/>
                <w:sz w:val="20"/>
              </w:rPr>
            </w:pPr>
            <w:r>
              <w:rPr>
                <w:rFonts w:hint="eastAsia" w:ascii="仿宋" w:hAnsi="仿宋" w:eastAsia="仿宋"/>
                <w:color w:val="00000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仿宋_GB2312" w:hAnsi="仿宋_GB2312" w:eastAsia="仿宋_GB2312"/>
                <w:color w:val="000000"/>
                <w:sz w:val="20"/>
              </w:rPr>
            </w:pPr>
            <w:r>
              <w:rPr>
                <w:rFonts w:hint="eastAsia" w:ascii="仿宋_GB2312" w:hAnsi="仿宋_GB2312" w:eastAsia="仿宋_GB2312"/>
                <w:color w:val="000000"/>
                <w:sz w:val="20"/>
              </w:rPr>
              <w:t xml:space="preserve">  2．公务用车购置及运行维护费</w:t>
            </w:r>
          </w:p>
        </w:tc>
        <w:tc>
          <w:tcPr>
            <w:tcW w:w="45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仿宋" w:hAnsi="仿宋" w:eastAsia="仿宋"/>
                <w:color w:val="000000"/>
                <w:sz w:val="20"/>
              </w:rPr>
            </w:pPr>
            <w:r>
              <w:rPr>
                <w:rFonts w:hint="eastAsia" w:ascii="仿宋" w:hAnsi="仿宋" w:eastAsia="仿宋"/>
                <w:color w:val="00000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仿宋_GB2312" w:hAnsi="仿宋_GB2312" w:eastAsia="仿宋_GB2312"/>
                <w:color w:val="000000"/>
                <w:sz w:val="20"/>
              </w:rPr>
            </w:pPr>
            <w:r>
              <w:rPr>
                <w:rFonts w:hint="eastAsia" w:ascii="仿宋_GB2312" w:hAnsi="仿宋_GB2312" w:eastAsia="仿宋_GB2312"/>
                <w:color w:val="000000"/>
                <w:sz w:val="20"/>
              </w:rPr>
              <w:t xml:space="preserve">    （1）公务用车购置费</w:t>
            </w:r>
          </w:p>
        </w:tc>
        <w:tc>
          <w:tcPr>
            <w:tcW w:w="45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仿宋" w:hAnsi="仿宋" w:eastAsia="仿宋"/>
                <w:color w:val="000000"/>
                <w:sz w:val="20"/>
              </w:rPr>
            </w:pPr>
            <w:r>
              <w:rPr>
                <w:rFonts w:hint="eastAsia" w:ascii="仿宋" w:hAnsi="仿宋" w:eastAsia="仿宋"/>
                <w:color w:val="00000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仿宋_GB2312" w:hAnsi="仿宋_GB2312" w:eastAsia="仿宋_GB2312"/>
                <w:color w:val="000000"/>
                <w:sz w:val="20"/>
              </w:rPr>
            </w:pPr>
            <w:r>
              <w:rPr>
                <w:rFonts w:hint="eastAsia" w:ascii="仿宋_GB2312" w:hAnsi="仿宋_GB2312" w:eastAsia="仿宋_GB2312"/>
                <w:color w:val="000000"/>
                <w:sz w:val="20"/>
              </w:rPr>
              <w:t xml:space="preserve">    （2）公务用车运行维护费</w:t>
            </w:r>
          </w:p>
        </w:tc>
        <w:tc>
          <w:tcPr>
            <w:tcW w:w="45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仿宋" w:hAnsi="仿宋" w:eastAsia="仿宋"/>
                <w:color w:val="000000"/>
                <w:sz w:val="20"/>
              </w:rPr>
            </w:pPr>
            <w:r>
              <w:rPr>
                <w:rFonts w:hint="eastAsia" w:ascii="仿宋" w:hAnsi="仿宋" w:eastAsia="仿宋"/>
                <w:color w:val="00000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仿宋_GB2312" w:hAnsi="仿宋_GB2312" w:eastAsia="仿宋_GB2312"/>
                <w:color w:val="000000"/>
                <w:sz w:val="20"/>
              </w:rPr>
            </w:pPr>
            <w:r>
              <w:rPr>
                <w:rFonts w:hint="eastAsia" w:ascii="仿宋_GB2312" w:hAnsi="仿宋_GB2312" w:eastAsia="仿宋_GB2312"/>
                <w:color w:val="000000"/>
                <w:sz w:val="20"/>
              </w:rPr>
              <w:t xml:space="preserve">  3．公务接待费</w:t>
            </w:r>
          </w:p>
        </w:tc>
        <w:tc>
          <w:tcPr>
            <w:tcW w:w="45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仿宋" w:hAnsi="仿宋" w:eastAsia="仿宋"/>
                <w:color w:val="000000"/>
                <w:sz w:val="20"/>
              </w:rPr>
            </w:pPr>
            <w:r>
              <w:rPr>
                <w:rFonts w:hint="eastAsia" w:ascii="仿宋" w:hAnsi="仿宋" w:eastAsia="仿宋"/>
                <w:color w:val="00000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仿宋_GB2312" w:hAnsi="仿宋_GB2312" w:eastAsia="仿宋_GB2312"/>
                <w:color w:val="000000"/>
                <w:sz w:val="20"/>
              </w:rPr>
            </w:pPr>
            <w:r>
              <w:rPr>
                <w:rFonts w:hint="eastAsia" w:ascii="仿宋_GB2312" w:hAnsi="仿宋_GB2312" w:eastAsia="仿宋_GB2312"/>
                <w:color w:val="000000"/>
                <w:sz w:val="20"/>
              </w:rPr>
              <w:t xml:space="preserve">    （1）国内接待费</w:t>
            </w:r>
          </w:p>
        </w:tc>
        <w:tc>
          <w:tcPr>
            <w:tcW w:w="45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仿宋" w:hAnsi="仿宋" w:eastAsia="仿宋"/>
                <w:color w:val="000000"/>
                <w:sz w:val="20"/>
              </w:rPr>
            </w:pPr>
            <w:r>
              <w:rPr>
                <w:rFonts w:hint="eastAsia" w:ascii="仿宋" w:hAnsi="仿宋" w:eastAsia="仿宋"/>
                <w:color w:val="00000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仿宋_GB2312" w:hAnsi="仿宋_GB2312" w:eastAsia="仿宋_GB2312"/>
                <w:color w:val="000000"/>
                <w:sz w:val="20"/>
              </w:rPr>
            </w:pPr>
            <w:r>
              <w:rPr>
                <w:rFonts w:hint="eastAsia" w:ascii="仿宋_GB2312" w:hAnsi="仿宋_GB2312" w:eastAsia="仿宋_GB2312"/>
                <w:color w:val="000000"/>
                <w:sz w:val="20"/>
              </w:rPr>
              <w:t xml:space="preserve">         其中：外事接待费</w:t>
            </w:r>
          </w:p>
        </w:tc>
        <w:tc>
          <w:tcPr>
            <w:tcW w:w="45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仿宋" w:hAnsi="仿宋" w:eastAsia="仿宋"/>
                <w:color w:val="000000"/>
                <w:sz w:val="20"/>
              </w:rPr>
            </w:pPr>
            <w:r>
              <w:rPr>
                <w:rFonts w:hint="eastAsia" w:ascii="仿宋" w:hAnsi="仿宋" w:eastAsia="仿宋"/>
                <w:color w:val="00000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仿宋_GB2312" w:hAnsi="仿宋_GB2312" w:eastAsia="仿宋_GB2312"/>
                <w:color w:val="000000"/>
                <w:sz w:val="20"/>
              </w:rPr>
            </w:pPr>
            <w:r>
              <w:rPr>
                <w:rFonts w:hint="eastAsia" w:ascii="仿宋_GB2312" w:hAnsi="仿宋_GB2312" w:eastAsia="仿宋_GB2312"/>
                <w:color w:val="000000"/>
                <w:sz w:val="20"/>
              </w:rPr>
              <w:t xml:space="preserve">    （2）国（境）外接待费</w:t>
            </w:r>
          </w:p>
        </w:tc>
        <w:tc>
          <w:tcPr>
            <w:tcW w:w="45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仿宋" w:hAnsi="仿宋" w:eastAsia="仿宋"/>
                <w:color w:val="000000"/>
                <w:sz w:val="20"/>
              </w:rPr>
            </w:pPr>
            <w:r>
              <w:rPr>
                <w:rFonts w:hint="eastAsia" w:ascii="仿宋" w:hAnsi="仿宋" w:eastAsia="仿宋"/>
                <w:color w:val="00000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仿宋_GB2312" w:hAnsi="仿宋_GB2312" w:eastAsia="仿宋_GB2312"/>
                <w:color w:val="000000"/>
                <w:sz w:val="20"/>
              </w:rPr>
            </w:pPr>
            <w:r>
              <w:rPr>
                <w:rFonts w:hint="eastAsia" w:ascii="仿宋_GB2312" w:hAnsi="仿宋_GB2312" w:eastAsia="仿宋_GB2312"/>
                <w:color w:val="000000"/>
                <w:sz w:val="20"/>
              </w:rPr>
              <w:t>（二）相关统计数</w:t>
            </w:r>
          </w:p>
        </w:tc>
        <w:tc>
          <w:tcPr>
            <w:tcW w:w="45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仿宋" w:hAnsi="仿宋" w:eastAsia="仿宋"/>
                <w:color w:val="000000"/>
                <w:sz w:val="20"/>
              </w:rPr>
            </w:pPr>
            <w:r>
              <w:rPr>
                <w:rFonts w:hint="eastAsia" w:ascii="仿宋" w:hAnsi="仿宋" w:eastAsia="仿宋"/>
                <w:color w:val="000000"/>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仿宋_GB2312" w:hAnsi="仿宋_GB2312" w:eastAsia="仿宋_GB2312"/>
                <w:color w:val="000000"/>
                <w:sz w:val="20"/>
              </w:rPr>
            </w:pPr>
            <w:r>
              <w:rPr>
                <w:rFonts w:hint="eastAsia" w:ascii="仿宋_GB2312" w:hAnsi="仿宋_GB2312" w:eastAsia="仿宋_GB2312"/>
                <w:color w:val="000000"/>
                <w:sz w:val="20"/>
              </w:rPr>
              <w:t xml:space="preserve">  1．因公出国（境）团组数（个）</w:t>
            </w:r>
          </w:p>
        </w:tc>
        <w:tc>
          <w:tcPr>
            <w:tcW w:w="45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仿宋" w:hAnsi="仿宋" w:eastAsia="仿宋"/>
                <w:color w:val="000000"/>
                <w:sz w:val="20"/>
              </w:rPr>
            </w:pPr>
            <w:r>
              <w:rPr>
                <w:rFonts w:hint="eastAsia" w:ascii="仿宋" w:hAnsi="仿宋" w:eastAsia="仿宋"/>
                <w:color w:val="00000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仿宋_GB2312" w:hAnsi="仿宋_GB2312" w:eastAsia="仿宋_GB2312"/>
                <w:color w:val="000000"/>
                <w:sz w:val="20"/>
              </w:rPr>
            </w:pPr>
            <w:r>
              <w:rPr>
                <w:rFonts w:hint="eastAsia" w:ascii="仿宋_GB2312" w:hAnsi="仿宋_GB2312" w:eastAsia="仿宋_GB2312"/>
                <w:color w:val="000000"/>
                <w:sz w:val="20"/>
              </w:rPr>
              <w:t xml:space="preserve">  2．因公出国（境）人次数（人）</w:t>
            </w:r>
          </w:p>
        </w:tc>
        <w:tc>
          <w:tcPr>
            <w:tcW w:w="45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仿宋" w:hAnsi="仿宋" w:eastAsia="仿宋"/>
                <w:color w:val="000000"/>
                <w:sz w:val="20"/>
              </w:rPr>
            </w:pPr>
            <w:r>
              <w:rPr>
                <w:rFonts w:hint="eastAsia" w:ascii="仿宋" w:hAnsi="仿宋" w:eastAsia="仿宋"/>
                <w:color w:val="00000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仿宋_GB2312" w:hAnsi="仿宋_GB2312" w:eastAsia="仿宋_GB2312"/>
                <w:color w:val="000000"/>
                <w:sz w:val="20"/>
              </w:rPr>
            </w:pPr>
            <w:r>
              <w:rPr>
                <w:rFonts w:hint="eastAsia" w:ascii="仿宋_GB2312" w:hAnsi="仿宋_GB2312" w:eastAsia="仿宋_GB2312"/>
                <w:color w:val="000000"/>
                <w:sz w:val="20"/>
              </w:rPr>
              <w:t xml:space="preserve">  3．公务用车购置数（辆）</w:t>
            </w:r>
          </w:p>
        </w:tc>
        <w:tc>
          <w:tcPr>
            <w:tcW w:w="45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仿宋" w:hAnsi="仿宋" w:eastAsia="仿宋"/>
                <w:color w:val="000000"/>
                <w:sz w:val="20"/>
              </w:rPr>
            </w:pPr>
            <w:r>
              <w:rPr>
                <w:rFonts w:hint="eastAsia" w:ascii="仿宋" w:hAnsi="仿宋" w:eastAsia="仿宋"/>
                <w:color w:val="00000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仿宋_GB2312" w:hAnsi="仿宋_GB2312" w:eastAsia="仿宋_GB2312"/>
                <w:color w:val="000000"/>
                <w:sz w:val="20"/>
              </w:rPr>
            </w:pPr>
            <w:r>
              <w:rPr>
                <w:rFonts w:hint="eastAsia" w:ascii="仿宋_GB2312" w:hAnsi="仿宋_GB2312" w:eastAsia="仿宋_GB2312"/>
                <w:color w:val="000000"/>
                <w:sz w:val="20"/>
              </w:rPr>
              <w:t xml:space="preserve">  4．公务用车保有量（辆）</w:t>
            </w:r>
          </w:p>
        </w:tc>
        <w:tc>
          <w:tcPr>
            <w:tcW w:w="45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仿宋" w:hAnsi="仿宋" w:eastAsia="仿宋"/>
                <w:color w:val="000000"/>
                <w:sz w:val="20"/>
              </w:rPr>
            </w:pPr>
            <w:r>
              <w:rPr>
                <w:rFonts w:hint="eastAsia" w:ascii="仿宋" w:hAnsi="仿宋" w:eastAsia="仿宋"/>
                <w:color w:val="00000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仿宋_GB2312" w:hAnsi="仿宋_GB2312" w:eastAsia="仿宋_GB2312"/>
                <w:color w:val="000000"/>
                <w:sz w:val="20"/>
              </w:rPr>
            </w:pPr>
            <w:r>
              <w:rPr>
                <w:rFonts w:hint="eastAsia" w:ascii="仿宋_GB2312" w:hAnsi="仿宋_GB2312" w:eastAsia="仿宋_GB2312"/>
                <w:color w:val="000000"/>
                <w:sz w:val="20"/>
              </w:rPr>
              <w:t xml:space="preserve">  5．国内公务接待批次（个）</w:t>
            </w:r>
          </w:p>
        </w:tc>
        <w:tc>
          <w:tcPr>
            <w:tcW w:w="45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仿宋" w:hAnsi="仿宋" w:eastAsia="仿宋"/>
                <w:color w:val="000000"/>
                <w:sz w:val="20"/>
              </w:rPr>
            </w:pPr>
            <w:r>
              <w:rPr>
                <w:rFonts w:hint="eastAsia" w:ascii="仿宋" w:hAnsi="仿宋" w:eastAsia="仿宋"/>
                <w:color w:val="00000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仿宋_GB2312" w:hAnsi="仿宋_GB2312" w:eastAsia="仿宋_GB2312"/>
                <w:color w:val="000000"/>
                <w:sz w:val="20"/>
              </w:rPr>
            </w:pPr>
            <w:r>
              <w:rPr>
                <w:rFonts w:hint="eastAsia" w:ascii="仿宋_GB2312" w:hAnsi="仿宋_GB2312" w:eastAsia="仿宋_GB2312"/>
                <w:color w:val="000000"/>
                <w:sz w:val="20"/>
              </w:rPr>
              <w:t xml:space="preserve">     其中：外事接待批次（个）</w:t>
            </w:r>
          </w:p>
        </w:tc>
        <w:tc>
          <w:tcPr>
            <w:tcW w:w="45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仿宋" w:hAnsi="仿宋" w:eastAsia="仿宋"/>
                <w:color w:val="000000"/>
                <w:sz w:val="20"/>
              </w:rPr>
            </w:pPr>
            <w:r>
              <w:rPr>
                <w:rFonts w:hint="eastAsia" w:ascii="仿宋" w:hAnsi="仿宋" w:eastAsia="仿宋"/>
                <w:color w:val="00000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仿宋_GB2312" w:hAnsi="仿宋_GB2312" w:eastAsia="仿宋_GB2312"/>
                <w:color w:val="000000"/>
                <w:sz w:val="20"/>
              </w:rPr>
            </w:pPr>
            <w:r>
              <w:rPr>
                <w:rFonts w:hint="eastAsia" w:ascii="仿宋_GB2312" w:hAnsi="仿宋_GB2312" w:eastAsia="仿宋_GB2312"/>
                <w:color w:val="000000"/>
                <w:sz w:val="20"/>
              </w:rPr>
              <w:t xml:space="preserve">  6．国内公务接待人次（人）</w:t>
            </w:r>
          </w:p>
        </w:tc>
        <w:tc>
          <w:tcPr>
            <w:tcW w:w="45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仿宋" w:hAnsi="仿宋" w:eastAsia="仿宋"/>
                <w:color w:val="000000"/>
                <w:sz w:val="20"/>
              </w:rPr>
            </w:pPr>
            <w:r>
              <w:rPr>
                <w:rFonts w:hint="eastAsia" w:ascii="仿宋" w:hAnsi="仿宋" w:eastAsia="仿宋"/>
                <w:color w:val="00000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仿宋_GB2312" w:hAnsi="仿宋_GB2312" w:eastAsia="仿宋_GB2312"/>
                <w:color w:val="000000"/>
                <w:sz w:val="20"/>
              </w:rPr>
            </w:pPr>
            <w:r>
              <w:rPr>
                <w:rFonts w:hint="eastAsia" w:ascii="仿宋_GB2312" w:hAnsi="仿宋_GB2312" w:eastAsia="仿宋_GB2312"/>
                <w:color w:val="000000"/>
                <w:sz w:val="20"/>
              </w:rPr>
              <w:t xml:space="preserve">     其中：外事接待人次（人）</w:t>
            </w:r>
          </w:p>
        </w:tc>
        <w:tc>
          <w:tcPr>
            <w:tcW w:w="45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仿宋" w:hAnsi="仿宋" w:eastAsia="仿宋"/>
                <w:color w:val="000000"/>
                <w:sz w:val="20"/>
              </w:rPr>
            </w:pPr>
            <w:r>
              <w:rPr>
                <w:rFonts w:hint="eastAsia" w:ascii="仿宋" w:hAnsi="仿宋" w:eastAsia="仿宋"/>
                <w:color w:val="00000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仿宋_GB2312" w:hAnsi="仿宋_GB2312" w:eastAsia="仿宋_GB2312"/>
                <w:color w:val="000000"/>
                <w:sz w:val="20"/>
              </w:rPr>
            </w:pPr>
            <w:r>
              <w:rPr>
                <w:rFonts w:hint="eastAsia" w:ascii="仿宋_GB2312" w:hAnsi="仿宋_GB2312" w:eastAsia="仿宋_GB2312"/>
                <w:color w:val="000000"/>
                <w:sz w:val="20"/>
              </w:rPr>
              <w:t xml:space="preserve">  7．国（境）外公务接待批次（个）</w:t>
            </w:r>
          </w:p>
        </w:tc>
        <w:tc>
          <w:tcPr>
            <w:tcW w:w="45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仿宋" w:hAnsi="仿宋" w:eastAsia="仿宋"/>
                <w:color w:val="000000"/>
                <w:sz w:val="20"/>
              </w:rPr>
            </w:pPr>
            <w:r>
              <w:rPr>
                <w:rFonts w:hint="eastAsia" w:ascii="仿宋" w:hAnsi="仿宋" w:eastAsia="仿宋"/>
                <w:color w:val="00000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仿宋_GB2312" w:hAnsi="仿宋_GB2312" w:eastAsia="仿宋_GB2312"/>
                <w:color w:val="000000"/>
                <w:sz w:val="20"/>
              </w:rPr>
            </w:pPr>
            <w:r>
              <w:rPr>
                <w:rFonts w:hint="eastAsia" w:ascii="仿宋_GB2312" w:hAnsi="仿宋_GB2312" w:eastAsia="仿宋_GB2312"/>
                <w:color w:val="000000"/>
                <w:sz w:val="20"/>
              </w:rPr>
              <w:t xml:space="preserve">  8．国（境）外公务接待人次（人）</w:t>
            </w:r>
          </w:p>
        </w:tc>
        <w:tc>
          <w:tcPr>
            <w:tcW w:w="45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right"/>
              <w:rPr>
                <w:rFonts w:hint="eastAsia" w:ascii="仿宋" w:hAnsi="仿宋" w:eastAsia="仿宋"/>
                <w:color w:val="000000"/>
                <w:sz w:val="20"/>
              </w:rPr>
            </w:pPr>
            <w:r>
              <w:rPr>
                <w:rFonts w:hint="eastAsia" w:ascii="仿宋" w:hAnsi="仿宋" w:eastAsia="仿宋"/>
                <w:color w:val="00000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0" w:type="dxa"/>
            <w:gridSpan w:val="2"/>
            <w:tcBorders>
              <w:top w:val="nil"/>
              <w:left w:val="nil"/>
              <w:bottom w:val="nil"/>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注：1.本表依据《 机构运行信息表》（(财决附03表)进行批复。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0" w:type="dxa"/>
            <w:gridSpan w:val="2"/>
            <w:tcBorders>
              <w:top w:val="nil"/>
              <w:left w:val="nil"/>
              <w:bottom w:val="nil"/>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2.本表以“万元”为金额单位（保留两位小数）。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0" w:type="dxa"/>
            <w:gridSpan w:val="2"/>
            <w:tcBorders>
              <w:top w:val="nil"/>
              <w:left w:val="nil"/>
              <w:bottom w:val="nil"/>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3、本表批复内容为列市级支出的“三公”经费当年安排数和上年结转数；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0" w:type="dxa"/>
            <w:gridSpan w:val="2"/>
            <w:tcBorders>
              <w:top w:val="nil"/>
              <w:left w:val="nil"/>
              <w:bottom w:val="nil"/>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4、一般公共预算拨款支出包括经费拨款和纳入一般公共预算管理的非税收入拨款形成的支出；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0" w:type="dxa"/>
            <w:gridSpan w:val="2"/>
            <w:tcBorders>
              <w:top w:val="nil"/>
              <w:left w:val="nil"/>
              <w:bottom w:val="nil"/>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5、注明因公出国（境）团组数和人数；当年公务用车购置数和保有量；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0" w:type="dxa"/>
            <w:gridSpan w:val="2"/>
            <w:tcBorders>
              <w:top w:val="nil"/>
              <w:left w:val="nil"/>
              <w:bottom w:val="nil"/>
              <w:right w:val="nil"/>
              <w:tl2br w:val="nil"/>
              <w:tr2bl w:val="nil"/>
            </w:tcBorders>
            <w:noWrap w:val="0"/>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    6、注明公务接待批次和人数。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45" w:type="dxa"/>
            <w:tcBorders>
              <w:top w:val="nil"/>
              <w:left w:val="nil"/>
              <w:bottom w:val="nil"/>
              <w:right w:val="nil"/>
              <w:tl2br w:val="nil"/>
              <w:tr2bl w:val="nil"/>
            </w:tcBorders>
            <w:noWrap w:val="0"/>
            <w:vAlign w:val="top"/>
          </w:tcPr>
          <w:p>
            <w:pPr>
              <w:spacing w:beforeLines="0" w:afterLines="0"/>
              <w:jc w:val="right"/>
              <w:rPr>
                <w:rFonts w:hint="eastAsia" w:ascii="宋体" w:hAnsi="宋体"/>
                <w:color w:val="000000"/>
                <w:sz w:val="24"/>
              </w:rPr>
            </w:pPr>
          </w:p>
        </w:tc>
        <w:tc>
          <w:tcPr>
            <w:tcW w:w="4545" w:type="dxa"/>
            <w:tcBorders>
              <w:top w:val="nil"/>
              <w:left w:val="nil"/>
              <w:bottom w:val="nil"/>
              <w:right w:val="nil"/>
              <w:tl2br w:val="nil"/>
              <w:tr2bl w:val="nil"/>
            </w:tcBorders>
            <w:noWrap w:val="0"/>
            <w:vAlign w:val="top"/>
          </w:tcPr>
          <w:p>
            <w:pPr>
              <w:spacing w:beforeLines="0" w:afterLines="0"/>
              <w:jc w:val="right"/>
              <w:rPr>
                <w:rFonts w:hint="eastAsia" w:ascii="宋体" w:hAnsi="宋体"/>
                <w:color w:val="000000"/>
                <w:sz w:val="24"/>
              </w:rPr>
            </w:pPr>
          </w:p>
        </w:tc>
      </w:tr>
    </w:tbl>
    <w:p>
      <w:pPr>
        <w:jc w:val="left"/>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表8：政府性基金预算财政拨款收入支出决算表</w:t>
      </w:r>
    </w:p>
    <w:tbl>
      <w:tblPr>
        <w:tblStyle w:val="7"/>
        <w:tblpPr w:leftFromText="180" w:rightFromText="180" w:vertAnchor="text" w:horzAnchor="page" w:tblpX="1103" w:tblpY="728"/>
        <w:tblOverlap w:val="never"/>
        <w:tblW w:w="10395" w:type="dxa"/>
        <w:tblInd w:w="0" w:type="dxa"/>
        <w:shd w:val="clear" w:color="auto" w:fill="auto"/>
        <w:tblLayout w:type="fixed"/>
        <w:tblCellMar>
          <w:top w:w="0" w:type="dxa"/>
          <w:left w:w="0" w:type="dxa"/>
          <w:bottom w:w="0" w:type="dxa"/>
          <w:right w:w="0" w:type="dxa"/>
        </w:tblCellMar>
      </w:tblPr>
      <w:tblGrid>
        <w:gridCol w:w="8182"/>
        <w:gridCol w:w="240"/>
        <w:gridCol w:w="201"/>
        <w:gridCol w:w="39"/>
        <w:gridCol w:w="271"/>
        <w:gridCol w:w="271"/>
        <w:gridCol w:w="240"/>
        <w:gridCol w:w="122"/>
        <w:gridCol w:w="229"/>
        <w:gridCol w:w="285"/>
        <w:gridCol w:w="315"/>
      </w:tblGrid>
      <w:tr>
        <w:tblPrEx>
          <w:shd w:val="clear" w:color="auto" w:fill="auto"/>
          <w:tblCellMar>
            <w:top w:w="0" w:type="dxa"/>
            <w:left w:w="0" w:type="dxa"/>
            <w:bottom w:w="0" w:type="dxa"/>
            <w:right w:w="0" w:type="dxa"/>
          </w:tblCellMar>
        </w:tblPrEx>
        <w:trPr>
          <w:trHeight w:val="405" w:hRule="atLeast"/>
        </w:trPr>
        <w:tc>
          <w:tcPr>
            <w:tcW w:w="10395" w:type="dxa"/>
            <w:gridSpan w:val="11"/>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default" w:ascii="华文中宋" w:hAnsi="华文中宋" w:eastAsia="华文中宋" w:cs="华文中宋"/>
                <w:i w:val="0"/>
                <w:color w:val="000000"/>
                <w:kern w:val="0"/>
                <w:sz w:val="32"/>
                <w:szCs w:val="32"/>
                <w:u w:val="none"/>
                <w:lang w:val="en-US" w:eastAsia="zh-CN" w:bidi="ar"/>
              </w:rPr>
              <w:t>政府性基金预算财政拨款收入支出决算公开表</w:t>
            </w:r>
          </w:p>
        </w:tc>
      </w:tr>
      <w:tr>
        <w:tblPrEx>
          <w:tblCellMar>
            <w:top w:w="0" w:type="dxa"/>
            <w:left w:w="0" w:type="dxa"/>
            <w:bottom w:w="0" w:type="dxa"/>
            <w:right w:w="0" w:type="dxa"/>
          </w:tblCellMar>
        </w:tblPrEx>
        <w:trPr>
          <w:trHeight w:val="285" w:hRule="atLeast"/>
        </w:trPr>
        <w:tc>
          <w:tcPr>
            <w:tcW w:w="8182"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部门：益阳市妇幼保健院</w:t>
            </w:r>
          </w:p>
        </w:tc>
        <w:tc>
          <w:tcPr>
            <w:tcW w:w="240"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gridSpan w:val="9"/>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财决公开08表</w:t>
            </w:r>
          </w:p>
        </w:tc>
      </w:tr>
      <w:tr>
        <w:tblPrEx>
          <w:tblCellMar>
            <w:top w:w="0" w:type="dxa"/>
            <w:left w:w="0" w:type="dxa"/>
            <w:bottom w:w="0" w:type="dxa"/>
            <w:right w:w="0" w:type="dxa"/>
          </w:tblCellMar>
        </w:tblPrEx>
        <w:trPr>
          <w:trHeight w:val="285" w:hRule="atLeast"/>
        </w:trPr>
        <w:tc>
          <w:tcPr>
            <w:tcW w:w="818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gridSpan w:val="9"/>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tabs>
                <w:tab w:val="center" w:pos="1340"/>
                <w:tab w:val="right" w:pos="2800"/>
              </w:tabs>
              <w:ind w:firstLine="600" w:firstLineChars="3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270" w:hRule="atLeast"/>
        </w:trPr>
        <w:tc>
          <w:tcPr>
            <w:tcW w:w="818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注：1.本表依据《政府性基金预算财政拨款收入支出决算表》（财决09表）进行批复。</w:t>
            </w:r>
          </w:p>
        </w:tc>
        <w:tc>
          <w:tcPr>
            <w:tcW w:w="240"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7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1"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8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trPr>
        <w:tc>
          <w:tcPr>
            <w:tcW w:w="818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2.本表以“万元”为金额单位（保留两位小数）。</w:t>
            </w:r>
          </w:p>
        </w:tc>
        <w:tc>
          <w:tcPr>
            <w:tcW w:w="240"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7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1"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8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trPr>
        <w:tc>
          <w:tcPr>
            <w:tcW w:w="818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3、本表反映部门本年度政府性基金预算财政拨款收入支出及结转和结余情况。</w:t>
            </w:r>
          </w:p>
        </w:tc>
        <w:tc>
          <w:tcPr>
            <w:tcW w:w="240"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7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1"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8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trPr>
        <w:tc>
          <w:tcPr>
            <w:tcW w:w="84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项    </w:t>
            </w:r>
            <w:r>
              <w:rPr>
                <w:rStyle w:val="16"/>
                <w:lang w:val="en-US" w:eastAsia="zh-CN" w:bidi="ar"/>
              </w:rPr>
              <w:t>目</w:t>
            </w:r>
          </w:p>
        </w:tc>
        <w:tc>
          <w:tcPr>
            <w:tcW w:w="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和结余</w:t>
            </w:r>
          </w:p>
        </w:tc>
        <w:tc>
          <w:tcPr>
            <w:tcW w:w="3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6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8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    和结余</w:t>
            </w:r>
          </w:p>
        </w:tc>
      </w:tr>
      <w:tr>
        <w:tblPrEx>
          <w:tblCellMar>
            <w:top w:w="0" w:type="dxa"/>
            <w:left w:w="0" w:type="dxa"/>
            <w:bottom w:w="0" w:type="dxa"/>
            <w:right w:w="0" w:type="dxa"/>
          </w:tblCellMar>
        </w:tblPrEx>
        <w:trPr>
          <w:trHeight w:val="270" w:hRule="atLeast"/>
        </w:trPr>
        <w:tc>
          <w:tcPr>
            <w:tcW w:w="84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3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基本支出  </w:t>
            </w:r>
          </w:p>
        </w:tc>
        <w:tc>
          <w:tcPr>
            <w:tcW w:w="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3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trPr>
        <w:tc>
          <w:tcPr>
            <w:tcW w:w="84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trPr>
        <w:tc>
          <w:tcPr>
            <w:tcW w:w="84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67" w:hRule="atLeast"/>
        </w:trPr>
        <w:tc>
          <w:tcPr>
            <w:tcW w:w="84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567" w:hRule="atLeast"/>
        </w:trPr>
        <w:tc>
          <w:tcPr>
            <w:tcW w:w="84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3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285" w:hRule="atLeast"/>
        </w:trPr>
        <w:tc>
          <w:tcPr>
            <w:tcW w:w="818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7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7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51"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8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1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jc w:val="left"/>
        <w:rPr>
          <w:rFonts w:ascii="仿宋" w:hAnsi="仿宋" w:eastAsia="仿宋" w:cs="仿宋"/>
          <w:b/>
          <w:sz w:val="32"/>
        </w:rPr>
      </w:pP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黑体" w:hAnsi="黑体" w:eastAsia="黑体" w:cs="黑体"/>
          <w:sz w:val="36"/>
          <w:szCs w:val="36"/>
        </w:rPr>
      </w:pPr>
      <w:r>
        <w:rPr>
          <w:rFonts w:hint="eastAsia" w:ascii="宋体" w:hAnsi="宋体" w:cs="宋体"/>
          <w:sz w:val="36"/>
          <w:szCs w:val="36"/>
        </w:rPr>
        <w:t>益阳市妇幼保健院</w:t>
      </w:r>
      <w:r>
        <w:rPr>
          <w:rFonts w:ascii="方正小标宋_GBK" w:hAnsi="方正小标宋_GBK" w:eastAsia="方正小标宋_GBK" w:cs="方正小标宋_GBK"/>
          <w:sz w:val="36"/>
          <w:szCs w:val="36"/>
        </w:rPr>
        <w:t>201</w:t>
      </w:r>
      <w:r>
        <w:rPr>
          <w:rFonts w:hint="eastAsia" w:ascii="方正小标宋_GBK" w:hAnsi="方正小标宋_GBK" w:eastAsia="方正小标宋_GBK" w:cs="方正小标宋_GBK"/>
          <w:sz w:val="36"/>
          <w:szCs w:val="36"/>
          <w:lang w:val="en-US" w:eastAsia="zh-CN"/>
        </w:rPr>
        <w:t>9</w:t>
      </w:r>
      <w:r>
        <w:rPr>
          <w:rFonts w:hint="eastAsia" w:ascii="宋体" w:hAnsi="宋体" w:cs="宋体"/>
          <w:sz w:val="36"/>
          <w:szCs w:val="36"/>
        </w:rPr>
        <w:t>年度部门决算情况说明</w:t>
      </w: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关于益阳市妇幼保健院</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w:t>
      </w:r>
      <w:r>
        <w:rPr>
          <w:rFonts w:hint="eastAsia" w:ascii="黑体" w:hAnsi="黑体" w:eastAsia="黑体" w:cs="黑体"/>
          <w:sz w:val="32"/>
        </w:rPr>
        <w:t>年度收入支出决算总体情况说明</w:t>
      </w:r>
    </w:p>
    <w:p>
      <w:pPr>
        <w:ind w:firstLine="640"/>
        <w:jc w:val="left"/>
        <w:rPr>
          <w:rFonts w:hint="eastAsia" w:ascii="仿宋" w:hAnsi="仿宋" w:eastAsia="仿宋" w:cs="仿宋"/>
          <w:sz w:val="32"/>
          <w:lang w:eastAsia="zh-CN"/>
        </w:rPr>
      </w:pPr>
      <w:r>
        <w:rPr>
          <w:rFonts w:hint="eastAsia" w:ascii="仿宋" w:hAnsi="仿宋" w:eastAsia="仿宋" w:cs="仿宋"/>
          <w:sz w:val="32"/>
          <w:szCs w:val="32"/>
        </w:rPr>
        <w:t>益阳市妇幼保健院</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lang w:val="en-US" w:eastAsia="zh-CN"/>
        </w:rPr>
        <w:t>9844.64</w:t>
      </w:r>
      <w:r>
        <w:rPr>
          <w:rFonts w:ascii="仿宋" w:hAnsi="仿宋" w:eastAsia="仿宋" w:cs="仿宋"/>
          <w:sz w:val="32"/>
        </w:rPr>
        <w:t>万元，比上年同期增加</w:t>
      </w:r>
      <w:r>
        <w:rPr>
          <w:rFonts w:hint="eastAsia" w:ascii="仿宋" w:hAnsi="仿宋" w:eastAsia="仿宋" w:cs="仿宋"/>
          <w:sz w:val="32"/>
          <w:lang w:val="en-US" w:eastAsia="zh-CN"/>
        </w:rPr>
        <w:t>1391.02</w:t>
      </w:r>
      <w:r>
        <w:rPr>
          <w:rFonts w:ascii="仿宋" w:hAnsi="仿宋" w:eastAsia="仿宋" w:cs="仿宋"/>
          <w:sz w:val="32"/>
        </w:rPr>
        <w:t>万元，增长</w:t>
      </w:r>
      <w:r>
        <w:rPr>
          <w:rFonts w:hint="eastAsia" w:ascii="仿宋" w:hAnsi="仿宋" w:eastAsia="仿宋" w:cs="仿宋"/>
          <w:sz w:val="32"/>
          <w:lang w:val="en-US" w:eastAsia="zh-CN"/>
        </w:rPr>
        <w:t>16.45</w:t>
      </w:r>
      <w:r>
        <w:rPr>
          <w:rFonts w:ascii="仿宋" w:hAnsi="仿宋" w:eastAsia="仿宋" w:cs="仿宋"/>
          <w:sz w:val="32"/>
        </w:rPr>
        <w:t>%；支出总计</w:t>
      </w:r>
      <w:r>
        <w:rPr>
          <w:rFonts w:hint="eastAsia" w:ascii="仿宋" w:hAnsi="仿宋" w:eastAsia="仿宋" w:cs="仿宋"/>
          <w:sz w:val="32"/>
          <w:lang w:val="en-US" w:eastAsia="zh-CN"/>
        </w:rPr>
        <w:t>9378.98</w:t>
      </w:r>
      <w:r>
        <w:rPr>
          <w:rFonts w:ascii="仿宋" w:hAnsi="仿宋" w:eastAsia="仿宋" w:cs="仿宋"/>
          <w:sz w:val="32"/>
        </w:rPr>
        <w:t>万元，比上年同期增加</w:t>
      </w:r>
      <w:r>
        <w:rPr>
          <w:rFonts w:hint="eastAsia" w:ascii="仿宋" w:hAnsi="仿宋" w:eastAsia="仿宋" w:cs="仿宋"/>
          <w:sz w:val="32"/>
          <w:lang w:val="en-US" w:eastAsia="zh-CN"/>
        </w:rPr>
        <w:t>474.3</w:t>
      </w:r>
      <w:r>
        <w:rPr>
          <w:rFonts w:ascii="仿宋" w:hAnsi="仿宋" w:eastAsia="仿宋" w:cs="仿宋"/>
          <w:sz w:val="32"/>
        </w:rPr>
        <w:t>万元，增长</w:t>
      </w:r>
      <w:r>
        <w:rPr>
          <w:rFonts w:hint="eastAsia" w:ascii="仿宋" w:hAnsi="仿宋" w:eastAsia="仿宋" w:cs="仿宋"/>
          <w:sz w:val="32"/>
          <w:lang w:val="en-US" w:eastAsia="zh-CN"/>
        </w:rPr>
        <w:t>5.32</w:t>
      </w:r>
      <w:r>
        <w:rPr>
          <w:rFonts w:ascii="仿宋" w:hAnsi="仿宋" w:eastAsia="仿宋" w:cs="仿宋"/>
          <w:sz w:val="32"/>
        </w:rPr>
        <w:t>%；。主要原因：</w:t>
      </w:r>
      <w:r>
        <w:rPr>
          <w:rFonts w:hint="eastAsia" w:ascii="仿宋" w:hAnsi="仿宋" w:eastAsia="仿宋" w:cs="仿宋"/>
          <w:sz w:val="32"/>
          <w:lang w:eastAsia="zh-CN"/>
        </w:rPr>
        <w:t>财政贴息导致收入增加。</w:t>
      </w:r>
    </w:p>
    <w:p>
      <w:pPr>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rPr>
        <w:t>益阳市妇幼保健院</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年度收入合计 </w:t>
      </w:r>
      <w:r>
        <w:rPr>
          <w:rFonts w:hint="eastAsia" w:ascii="仿宋" w:hAnsi="仿宋" w:eastAsia="仿宋" w:cs="仿宋"/>
          <w:sz w:val="32"/>
          <w:lang w:val="en-US" w:eastAsia="zh-CN"/>
        </w:rPr>
        <w:t>9844.64</w:t>
      </w:r>
      <w:r>
        <w:rPr>
          <w:rFonts w:ascii="仿宋" w:hAnsi="仿宋" w:eastAsia="仿宋" w:cs="仿宋"/>
          <w:sz w:val="32"/>
        </w:rPr>
        <w:t>万元，其中：财政拨款收入</w:t>
      </w:r>
      <w:r>
        <w:rPr>
          <w:rFonts w:hint="eastAsia" w:ascii="仿宋" w:hAnsi="仿宋" w:eastAsia="仿宋" w:cs="仿宋"/>
          <w:sz w:val="32"/>
          <w:lang w:val="en-US" w:eastAsia="zh-CN"/>
        </w:rPr>
        <w:t>1930.54</w:t>
      </w:r>
      <w:r>
        <w:rPr>
          <w:rFonts w:ascii="仿宋" w:hAnsi="仿宋" w:eastAsia="仿宋" w:cs="仿宋"/>
          <w:sz w:val="32"/>
        </w:rPr>
        <w:t>万元，占</w:t>
      </w:r>
      <w:r>
        <w:rPr>
          <w:rFonts w:hint="eastAsia" w:ascii="仿宋" w:hAnsi="仿宋" w:eastAsia="仿宋" w:cs="仿宋"/>
          <w:sz w:val="32"/>
          <w:lang w:val="en-US" w:eastAsia="zh-CN"/>
        </w:rPr>
        <w:t>19.64</w:t>
      </w:r>
      <w:r>
        <w:rPr>
          <w:rFonts w:ascii="仿宋" w:hAnsi="仿宋" w:eastAsia="仿宋" w:cs="仿宋"/>
          <w:sz w:val="32"/>
        </w:rPr>
        <w:t>%；事业收入</w:t>
      </w:r>
      <w:r>
        <w:rPr>
          <w:rFonts w:hint="eastAsia" w:ascii="仿宋" w:hAnsi="仿宋" w:eastAsia="仿宋" w:cs="仿宋"/>
          <w:sz w:val="32"/>
          <w:lang w:val="en-US" w:eastAsia="zh-CN"/>
        </w:rPr>
        <w:t>7888.51</w:t>
      </w:r>
      <w:r>
        <w:rPr>
          <w:rFonts w:ascii="仿宋" w:hAnsi="仿宋" w:eastAsia="仿宋" w:cs="仿宋"/>
          <w:sz w:val="32"/>
        </w:rPr>
        <w:t xml:space="preserve">万元，占 </w:t>
      </w:r>
      <w:r>
        <w:rPr>
          <w:rFonts w:hint="eastAsia" w:ascii="仿宋" w:hAnsi="仿宋" w:eastAsia="仿宋" w:cs="仿宋"/>
          <w:sz w:val="32"/>
          <w:lang w:val="en-US" w:eastAsia="zh-CN"/>
        </w:rPr>
        <w:t>80.1</w:t>
      </w:r>
      <w:r>
        <w:rPr>
          <w:rFonts w:ascii="仿宋" w:hAnsi="仿宋" w:eastAsia="仿宋" w:cs="仿宋"/>
          <w:sz w:val="32"/>
        </w:rPr>
        <w:t>%；其他收入</w:t>
      </w:r>
      <w:r>
        <w:rPr>
          <w:rFonts w:hint="eastAsia" w:ascii="仿宋" w:hAnsi="仿宋" w:eastAsia="仿宋" w:cs="仿宋"/>
          <w:sz w:val="32"/>
          <w:lang w:val="en-US" w:eastAsia="zh-CN"/>
        </w:rPr>
        <w:t>21.7</w:t>
      </w:r>
      <w:r>
        <w:rPr>
          <w:rFonts w:ascii="仿宋" w:hAnsi="仿宋" w:eastAsia="仿宋" w:cs="仿宋"/>
          <w:sz w:val="32"/>
        </w:rPr>
        <w:t xml:space="preserve"> 万元，占</w:t>
      </w:r>
      <w:r>
        <w:rPr>
          <w:rFonts w:hint="eastAsia" w:ascii="仿宋" w:hAnsi="仿宋" w:eastAsia="仿宋" w:cs="仿宋"/>
          <w:sz w:val="32"/>
          <w:lang w:val="en-US" w:eastAsia="zh-CN"/>
        </w:rPr>
        <w:t>0.22</w:t>
      </w:r>
      <w:r>
        <w:rPr>
          <w:rFonts w:ascii="仿宋" w:hAnsi="仿宋" w:eastAsia="仿宋" w:cs="仿宋"/>
          <w:sz w:val="32"/>
        </w:rPr>
        <w:t>%</w:t>
      </w:r>
      <w:r>
        <w:rPr>
          <w:rFonts w:hint="eastAsia" w:ascii="仿宋" w:hAnsi="仿宋" w:eastAsia="仿宋" w:cs="仿宋"/>
          <w:sz w:val="32"/>
          <w:lang w:eastAsia="zh-CN"/>
        </w:rPr>
        <w:t>。</w:t>
      </w:r>
    </w:p>
    <w:p>
      <w:pPr>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益阳市妇幼保健院</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lang w:val="en-US" w:eastAsia="zh-CN"/>
        </w:rPr>
        <w:t>9378.98</w:t>
      </w:r>
      <w:r>
        <w:rPr>
          <w:rFonts w:ascii="仿宋" w:hAnsi="仿宋" w:eastAsia="仿宋" w:cs="仿宋"/>
          <w:sz w:val="32"/>
        </w:rPr>
        <w:t>万元，其中：基本支出</w:t>
      </w:r>
      <w:r>
        <w:rPr>
          <w:rFonts w:hint="eastAsia" w:ascii="仿宋" w:hAnsi="仿宋" w:eastAsia="仿宋" w:cs="仿宋"/>
          <w:sz w:val="32"/>
          <w:lang w:val="en-US" w:eastAsia="zh-CN"/>
        </w:rPr>
        <w:t>8172.18</w:t>
      </w:r>
      <w:r>
        <w:rPr>
          <w:rFonts w:ascii="仿宋" w:hAnsi="仿宋" w:eastAsia="仿宋" w:cs="仿宋"/>
          <w:sz w:val="32"/>
        </w:rPr>
        <w:t xml:space="preserve">万元，占 </w:t>
      </w:r>
      <w:r>
        <w:rPr>
          <w:rFonts w:hint="eastAsia" w:ascii="仿宋" w:hAnsi="仿宋" w:eastAsia="仿宋" w:cs="仿宋"/>
          <w:sz w:val="32"/>
          <w:lang w:val="en-US" w:eastAsia="zh-CN"/>
        </w:rPr>
        <w:t>87.13</w:t>
      </w:r>
      <w:r>
        <w:rPr>
          <w:rFonts w:ascii="仿宋" w:hAnsi="仿宋" w:eastAsia="仿宋" w:cs="仿宋"/>
          <w:sz w:val="32"/>
        </w:rPr>
        <w:t>%；项目支出</w:t>
      </w:r>
      <w:r>
        <w:rPr>
          <w:rFonts w:hint="eastAsia" w:ascii="仿宋" w:hAnsi="仿宋" w:eastAsia="仿宋" w:cs="仿宋"/>
          <w:sz w:val="32"/>
          <w:lang w:val="en-US" w:eastAsia="zh-CN"/>
        </w:rPr>
        <w:t>1206.8</w:t>
      </w:r>
      <w:r>
        <w:rPr>
          <w:rFonts w:ascii="仿宋" w:hAnsi="仿宋" w:eastAsia="仿宋" w:cs="仿宋"/>
          <w:sz w:val="32"/>
        </w:rPr>
        <w:t xml:space="preserve"> 万元，占</w:t>
      </w:r>
      <w:r>
        <w:rPr>
          <w:rFonts w:hint="eastAsia" w:ascii="仿宋" w:hAnsi="仿宋" w:eastAsia="仿宋" w:cs="仿宋"/>
          <w:sz w:val="32"/>
          <w:lang w:val="en-US" w:eastAsia="zh-CN"/>
        </w:rPr>
        <w:t>12.87</w:t>
      </w:r>
      <w:r>
        <w:rPr>
          <w:rFonts w:ascii="仿宋" w:hAnsi="仿宋" w:eastAsia="仿宋" w:cs="仿宋"/>
          <w:sz w:val="32"/>
        </w:rPr>
        <w:t>%</w:t>
      </w:r>
      <w:r>
        <w:rPr>
          <w:rFonts w:hint="eastAsia" w:ascii="仿宋" w:hAnsi="仿宋" w:eastAsia="仿宋" w:cs="仿宋"/>
          <w:sz w:val="32"/>
          <w:lang w:eastAsia="zh-CN"/>
        </w:rPr>
        <w:t>。</w:t>
      </w:r>
    </w:p>
    <w:p>
      <w:pPr>
        <w:jc w:val="left"/>
        <w:rPr>
          <w:rFonts w:ascii="黑体" w:hAnsi="黑体" w:eastAsia="黑体" w:cs="黑体"/>
          <w:sz w:val="32"/>
        </w:rPr>
      </w:pPr>
      <w:r>
        <w:rPr>
          <w:rFonts w:ascii="黑体" w:hAnsi="黑体" w:eastAsia="黑体" w:cs="黑体"/>
          <w:sz w:val="32"/>
        </w:rPr>
        <w:t>四、关于</w:t>
      </w:r>
      <w:r>
        <w:rPr>
          <w:rFonts w:hint="eastAsia" w:ascii="黑体" w:hAnsi="黑体" w:eastAsia="黑体" w:cs="黑体"/>
          <w:sz w:val="32"/>
        </w:rPr>
        <w:t>益阳市妇幼保健院</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lang w:val="en-US" w:eastAsia="zh-CN"/>
        </w:rPr>
        <w:t>1930.54</w:t>
      </w:r>
      <w:r>
        <w:rPr>
          <w:rFonts w:ascii="仿宋" w:hAnsi="仿宋" w:eastAsia="仿宋" w:cs="仿宋"/>
          <w:sz w:val="32"/>
        </w:rPr>
        <w:t>万元，比上年同期增加</w:t>
      </w:r>
      <w:r>
        <w:rPr>
          <w:rFonts w:hint="eastAsia" w:ascii="仿宋" w:hAnsi="仿宋" w:eastAsia="仿宋" w:cs="仿宋"/>
          <w:sz w:val="32"/>
          <w:lang w:val="en-US" w:eastAsia="zh-CN"/>
        </w:rPr>
        <w:t>544.59</w:t>
      </w:r>
      <w:r>
        <w:rPr>
          <w:rFonts w:ascii="仿宋" w:hAnsi="仿宋" w:eastAsia="仿宋" w:cs="仿宋"/>
          <w:sz w:val="32"/>
        </w:rPr>
        <w:t>万元，增长</w:t>
      </w:r>
      <w:r>
        <w:rPr>
          <w:rFonts w:hint="eastAsia" w:ascii="仿宋" w:hAnsi="仿宋" w:eastAsia="仿宋" w:cs="仿宋"/>
          <w:sz w:val="32"/>
          <w:lang w:val="en-US" w:eastAsia="zh-CN"/>
        </w:rPr>
        <w:t>39.3</w:t>
      </w:r>
      <w:r>
        <w:rPr>
          <w:rFonts w:ascii="仿宋" w:hAnsi="仿宋" w:eastAsia="仿宋" w:cs="仿宋"/>
          <w:sz w:val="32"/>
        </w:rPr>
        <w:t>%；财政拨款支出总计</w:t>
      </w:r>
      <w:r>
        <w:rPr>
          <w:rFonts w:hint="eastAsia" w:ascii="仿宋" w:hAnsi="仿宋" w:eastAsia="仿宋" w:cs="仿宋"/>
          <w:sz w:val="32"/>
          <w:lang w:val="en-US" w:eastAsia="zh-CN"/>
        </w:rPr>
        <w:t>1896.1</w:t>
      </w:r>
      <w:r>
        <w:rPr>
          <w:rFonts w:ascii="仿宋" w:hAnsi="仿宋" w:eastAsia="仿宋" w:cs="仿宋"/>
          <w:sz w:val="32"/>
        </w:rPr>
        <w:t>万元，比上年同期增加</w:t>
      </w:r>
      <w:r>
        <w:rPr>
          <w:rFonts w:hint="eastAsia" w:ascii="仿宋" w:hAnsi="仿宋" w:eastAsia="仿宋" w:cs="仿宋"/>
          <w:sz w:val="32"/>
          <w:lang w:val="en-US" w:eastAsia="zh-CN"/>
        </w:rPr>
        <w:t>252.6</w:t>
      </w:r>
      <w:r>
        <w:rPr>
          <w:rFonts w:ascii="仿宋" w:hAnsi="仿宋" w:eastAsia="仿宋" w:cs="仿宋"/>
          <w:sz w:val="32"/>
        </w:rPr>
        <w:t>万元，增长</w:t>
      </w:r>
      <w:r>
        <w:rPr>
          <w:rFonts w:hint="eastAsia" w:ascii="仿宋" w:hAnsi="仿宋" w:eastAsia="仿宋" w:cs="仿宋"/>
          <w:sz w:val="32"/>
          <w:lang w:val="en-US" w:eastAsia="zh-CN"/>
        </w:rPr>
        <w:t>13.3</w:t>
      </w:r>
      <w:r>
        <w:rPr>
          <w:rFonts w:ascii="仿宋" w:hAnsi="仿宋" w:eastAsia="仿宋" w:cs="仿宋"/>
          <w:sz w:val="32"/>
        </w:rPr>
        <w:t>%。主要原因：</w:t>
      </w:r>
      <w:r>
        <w:rPr>
          <w:rFonts w:hint="eastAsia" w:ascii="仿宋" w:hAnsi="仿宋" w:eastAsia="仿宋" w:cs="仿宋"/>
          <w:sz w:val="32"/>
          <w:lang w:eastAsia="zh-CN"/>
        </w:rPr>
        <w:t>财政贴息增加。</w:t>
      </w:r>
    </w:p>
    <w:p>
      <w:pPr>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益阳市妇幼保健院</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lang w:val="en-US" w:eastAsia="zh-CN"/>
        </w:rPr>
        <w:t>1930.54</w:t>
      </w:r>
      <w:r>
        <w:rPr>
          <w:rFonts w:ascii="仿宋" w:hAnsi="仿宋" w:eastAsia="仿宋" w:cs="仿宋"/>
          <w:sz w:val="32"/>
        </w:rPr>
        <w:t>万元，比上年同期增加</w:t>
      </w:r>
      <w:r>
        <w:rPr>
          <w:rFonts w:hint="eastAsia" w:ascii="仿宋" w:hAnsi="仿宋" w:eastAsia="仿宋" w:cs="仿宋"/>
          <w:sz w:val="32"/>
          <w:lang w:val="en-US" w:eastAsia="zh-CN"/>
        </w:rPr>
        <w:t>544.59</w:t>
      </w:r>
      <w:r>
        <w:rPr>
          <w:rFonts w:ascii="仿宋" w:hAnsi="仿宋" w:eastAsia="仿宋" w:cs="仿宋"/>
          <w:sz w:val="32"/>
        </w:rPr>
        <w:t>万元，增长</w:t>
      </w:r>
      <w:r>
        <w:rPr>
          <w:rFonts w:hint="eastAsia" w:ascii="仿宋" w:hAnsi="仿宋" w:eastAsia="仿宋" w:cs="仿宋"/>
          <w:sz w:val="32"/>
          <w:lang w:val="en-US" w:eastAsia="zh-CN"/>
        </w:rPr>
        <w:t>39.3</w:t>
      </w:r>
      <w:r>
        <w:rPr>
          <w:rFonts w:ascii="仿宋" w:hAnsi="仿宋" w:eastAsia="仿宋" w:cs="仿宋"/>
          <w:sz w:val="32"/>
        </w:rPr>
        <w:t>%；一般公共预算财政拨款支出总计</w:t>
      </w:r>
      <w:r>
        <w:rPr>
          <w:rFonts w:hint="eastAsia" w:ascii="仿宋" w:hAnsi="仿宋" w:eastAsia="仿宋" w:cs="仿宋"/>
          <w:sz w:val="32"/>
          <w:lang w:val="en-US" w:eastAsia="zh-CN"/>
        </w:rPr>
        <w:t>1896.1</w:t>
      </w:r>
      <w:r>
        <w:rPr>
          <w:rFonts w:ascii="仿宋" w:hAnsi="仿宋" w:eastAsia="仿宋" w:cs="仿宋"/>
          <w:sz w:val="32"/>
        </w:rPr>
        <w:t>万元，比上年同期增加</w:t>
      </w:r>
      <w:r>
        <w:rPr>
          <w:rFonts w:hint="eastAsia" w:ascii="仿宋" w:hAnsi="仿宋" w:eastAsia="仿宋" w:cs="仿宋"/>
          <w:sz w:val="32"/>
          <w:lang w:val="en-US" w:eastAsia="zh-CN"/>
        </w:rPr>
        <w:t>252.6</w:t>
      </w:r>
      <w:r>
        <w:rPr>
          <w:rFonts w:ascii="仿宋" w:hAnsi="仿宋" w:eastAsia="仿宋" w:cs="仿宋"/>
          <w:sz w:val="32"/>
        </w:rPr>
        <w:t>万元，增长</w:t>
      </w:r>
      <w:r>
        <w:rPr>
          <w:rFonts w:hint="eastAsia" w:ascii="仿宋" w:hAnsi="仿宋" w:eastAsia="仿宋" w:cs="仿宋"/>
          <w:sz w:val="32"/>
          <w:lang w:val="en-US" w:eastAsia="zh-CN"/>
        </w:rPr>
        <w:t>13.3</w:t>
      </w:r>
      <w:r>
        <w:rPr>
          <w:rFonts w:ascii="仿宋" w:hAnsi="仿宋" w:eastAsia="仿宋" w:cs="仿宋"/>
          <w:sz w:val="32"/>
        </w:rPr>
        <w:t>%。主要原因：</w:t>
      </w:r>
      <w:r>
        <w:rPr>
          <w:rFonts w:hint="eastAsia" w:ascii="仿宋" w:hAnsi="仿宋" w:eastAsia="仿宋" w:cs="仿宋"/>
          <w:sz w:val="32"/>
          <w:lang w:eastAsia="zh-CN"/>
        </w:rPr>
        <w:t>财政贴息增加。</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ind w:firstLine="320"/>
        <w:jc w:val="left"/>
        <w:rPr>
          <w:rFonts w:ascii="楷体" w:hAnsi="楷体" w:eastAsia="楷体" w:cs="楷体"/>
          <w:sz w:val="32"/>
        </w:rPr>
      </w:pPr>
      <w:r>
        <w:rPr>
          <w:rFonts w:hint="eastAsia" w:ascii="楷体" w:hAnsi="楷体" w:eastAsia="楷体" w:cs="楷体"/>
          <w:sz w:val="32"/>
        </w:rPr>
        <w:t>2019 年度财政拨款支出</w:t>
      </w:r>
      <w:r>
        <w:rPr>
          <w:rFonts w:hint="eastAsia" w:ascii="仿宋" w:hAnsi="仿宋" w:eastAsia="仿宋" w:cs="仿宋"/>
          <w:sz w:val="32"/>
          <w:lang w:val="en-US" w:eastAsia="zh-CN"/>
        </w:rPr>
        <w:t>1896.1</w:t>
      </w:r>
      <w:r>
        <w:rPr>
          <w:rFonts w:hint="eastAsia" w:ascii="楷体" w:hAnsi="楷体" w:eastAsia="楷体" w:cs="楷体"/>
          <w:sz w:val="32"/>
        </w:rPr>
        <w:t xml:space="preserve"> 万元，主要用于以下方面： 教育（类）支出</w:t>
      </w:r>
      <w:r>
        <w:rPr>
          <w:rFonts w:hint="eastAsia" w:ascii="仿宋" w:hAnsi="仿宋" w:eastAsia="仿宋" w:cs="仿宋"/>
          <w:sz w:val="32"/>
          <w:lang w:val="en-US" w:eastAsia="zh-CN"/>
        </w:rPr>
        <w:t>8.85</w:t>
      </w:r>
      <w:r>
        <w:rPr>
          <w:rFonts w:hint="eastAsia" w:ascii="楷体" w:hAnsi="楷体" w:eastAsia="楷体" w:cs="楷体"/>
          <w:sz w:val="32"/>
        </w:rPr>
        <w:t xml:space="preserve">万元，占 </w:t>
      </w:r>
      <w:r>
        <w:rPr>
          <w:rFonts w:hint="eastAsia" w:ascii="仿宋" w:hAnsi="仿宋" w:eastAsia="仿宋" w:cs="仿宋"/>
          <w:sz w:val="32"/>
          <w:lang w:val="en-US" w:eastAsia="zh-CN"/>
        </w:rPr>
        <w:t>0.4</w:t>
      </w:r>
      <w:r>
        <w:rPr>
          <w:rFonts w:hint="eastAsia" w:ascii="楷体" w:hAnsi="楷体" w:eastAsia="楷体" w:cs="楷体"/>
          <w:sz w:val="32"/>
        </w:rPr>
        <w:t>%； 社会保障和就业（类）支出</w:t>
      </w:r>
      <w:r>
        <w:rPr>
          <w:rFonts w:hint="eastAsia" w:ascii="仿宋" w:hAnsi="仿宋" w:eastAsia="仿宋" w:cs="仿宋"/>
          <w:sz w:val="32"/>
          <w:lang w:val="en-US" w:eastAsia="zh-CN"/>
        </w:rPr>
        <w:t>5.45</w:t>
      </w:r>
      <w:r>
        <w:rPr>
          <w:rFonts w:hint="eastAsia" w:ascii="楷体" w:hAnsi="楷体" w:eastAsia="楷体" w:cs="楷体"/>
          <w:sz w:val="32"/>
        </w:rPr>
        <w:t xml:space="preserve"> 万元，占</w:t>
      </w:r>
      <w:r>
        <w:rPr>
          <w:rFonts w:hint="eastAsia" w:ascii="楷体" w:hAnsi="楷体" w:eastAsia="楷体" w:cs="楷体"/>
          <w:sz w:val="32"/>
          <w:lang w:val="en-US" w:eastAsia="zh-CN"/>
        </w:rPr>
        <w:t>0.28</w:t>
      </w:r>
      <w:r>
        <w:rPr>
          <w:rFonts w:hint="eastAsia" w:ascii="楷体" w:hAnsi="楷体" w:eastAsia="楷体" w:cs="楷体"/>
          <w:sz w:val="32"/>
        </w:rPr>
        <w:t xml:space="preserve">%； 住房保障（类）支出 </w:t>
      </w:r>
      <w:r>
        <w:rPr>
          <w:rFonts w:hint="eastAsia" w:ascii="仿宋" w:hAnsi="仿宋" w:eastAsia="仿宋" w:cs="仿宋"/>
          <w:sz w:val="32"/>
          <w:lang w:val="en-US" w:eastAsia="zh-CN"/>
        </w:rPr>
        <w:t>53.12</w:t>
      </w:r>
      <w:r>
        <w:rPr>
          <w:rFonts w:hint="eastAsia" w:ascii="楷体" w:hAnsi="楷体" w:eastAsia="楷体" w:cs="楷体"/>
          <w:sz w:val="32"/>
        </w:rPr>
        <w:t>万元，占</w:t>
      </w:r>
      <w:r>
        <w:rPr>
          <w:rFonts w:hint="eastAsia" w:ascii="楷体" w:hAnsi="楷体" w:eastAsia="楷体" w:cs="楷体"/>
          <w:sz w:val="32"/>
          <w:lang w:val="en-US" w:eastAsia="zh-CN"/>
        </w:rPr>
        <w:t>2.8</w:t>
      </w:r>
      <w:r>
        <w:rPr>
          <w:rFonts w:hint="eastAsia" w:ascii="楷体" w:hAnsi="楷体" w:eastAsia="楷体" w:cs="楷体"/>
          <w:sz w:val="32"/>
        </w:rPr>
        <w:t>%;  卫生健康（类）支出</w:t>
      </w:r>
      <w:r>
        <w:rPr>
          <w:rFonts w:hint="eastAsia" w:ascii="仿宋" w:hAnsi="仿宋" w:eastAsia="仿宋" w:cs="仿宋"/>
          <w:sz w:val="32"/>
          <w:lang w:val="en-US" w:eastAsia="zh-CN"/>
        </w:rPr>
        <w:t>1828.68</w:t>
      </w:r>
      <w:r>
        <w:rPr>
          <w:rFonts w:hint="eastAsia" w:ascii="楷体" w:hAnsi="楷体" w:eastAsia="楷体" w:cs="楷体"/>
          <w:sz w:val="32"/>
        </w:rPr>
        <w:t>，占</w:t>
      </w:r>
      <w:r>
        <w:rPr>
          <w:rFonts w:hint="eastAsia" w:ascii="仿宋" w:hAnsi="仿宋" w:eastAsia="仿宋" w:cs="仿宋"/>
          <w:sz w:val="32"/>
          <w:lang w:val="en-US" w:eastAsia="zh-CN"/>
        </w:rPr>
        <w:t>96.4</w:t>
      </w:r>
      <w:r>
        <w:rPr>
          <w:rFonts w:hint="eastAsia" w:ascii="楷体" w:hAnsi="楷体" w:eastAsia="楷体" w:cs="楷体"/>
          <w:sz w:val="32"/>
        </w:rPr>
        <w:t>%</w:t>
      </w:r>
      <w:r>
        <w:rPr>
          <w:rFonts w:hint="eastAsia" w:ascii="仿宋" w:hAnsi="仿宋" w:eastAsia="仿宋" w:cs="仿宋"/>
          <w:sz w:val="32"/>
          <w:lang w:eastAsia="zh-CN"/>
        </w:rPr>
        <w:t>。</w:t>
      </w:r>
    </w:p>
    <w:p>
      <w:pPr>
        <w:jc w:val="left"/>
        <w:rPr>
          <w:rFonts w:ascii="楷体" w:hAnsi="楷体" w:eastAsia="楷体" w:cs="楷体"/>
          <w:sz w:val="32"/>
        </w:rPr>
      </w:pPr>
      <w:r>
        <w:rPr>
          <w:rFonts w:ascii="仿宋" w:hAnsi="仿宋" w:eastAsia="仿宋" w:cs="仿宋"/>
          <w:sz w:val="32"/>
        </w:rPr>
        <w:t xml:space="preserve">  </w:t>
      </w:r>
      <w:r>
        <w:rPr>
          <w:rFonts w:ascii="楷体" w:hAnsi="楷体" w:eastAsia="楷体" w:cs="楷体"/>
          <w:sz w:val="32"/>
        </w:rPr>
        <w:t>（三）一般公共预算财政拨款支出决算具体情况。</w:t>
      </w:r>
    </w:p>
    <w:p>
      <w:pPr>
        <w:ind w:firstLine="320"/>
        <w:jc w:val="left"/>
        <w:rPr>
          <w:rFonts w:ascii="楷体" w:hAnsi="楷体" w:eastAsia="楷体" w:cs="楷体"/>
          <w:sz w:val="32"/>
        </w:rPr>
      </w:pPr>
      <w:r>
        <w:rPr>
          <w:rFonts w:hint="eastAsia" w:ascii="楷体" w:hAnsi="楷体" w:eastAsia="楷体" w:cs="楷体"/>
          <w:sz w:val="32"/>
        </w:rPr>
        <w:t>2019 年度财政拨款支出年初预算为</w:t>
      </w:r>
      <w:r>
        <w:rPr>
          <w:rFonts w:hint="eastAsia" w:ascii="楷体" w:hAnsi="楷体" w:eastAsia="楷体" w:cs="楷体"/>
          <w:sz w:val="32"/>
          <w:lang w:val="en-US" w:eastAsia="zh-CN"/>
        </w:rPr>
        <w:t>1930.54</w:t>
      </w:r>
      <w:r>
        <w:rPr>
          <w:rFonts w:hint="eastAsia" w:ascii="楷体" w:hAnsi="楷体" w:eastAsia="楷体" w:cs="楷体"/>
          <w:sz w:val="32"/>
        </w:rPr>
        <w:t>万元，支出决算为</w:t>
      </w:r>
      <w:r>
        <w:rPr>
          <w:rFonts w:hint="eastAsia" w:ascii="仿宋" w:hAnsi="仿宋" w:eastAsia="仿宋" w:cs="仿宋"/>
          <w:sz w:val="32"/>
          <w:lang w:val="en-US" w:eastAsia="zh-CN"/>
        </w:rPr>
        <w:t>1896.1</w:t>
      </w:r>
      <w:r>
        <w:rPr>
          <w:rFonts w:hint="eastAsia" w:ascii="楷体" w:hAnsi="楷体" w:eastAsia="楷体" w:cs="楷体"/>
          <w:sz w:val="32"/>
        </w:rPr>
        <w:t>万元，完成年初预算的</w:t>
      </w:r>
      <w:r>
        <w:rPr>
          <w:rFonts w:hint="eastAsia" w:ascii="楷体" w:hAnsi="楷体" w:eastAsia="楷体" w:cs="楷体"/>
          <w:sz w:val="32"/>
          <w:lang w:val="en-US" w:eastAsia="zh-CN"/>
        </w:rPr>
        <w:t>98.2</w:t>
      </w:r>
      <w:r>
        <w:rPr>
          <w:rFonts w:ascii="仿宋" w:hAnsi="仿宋" w:eastAsia="仿宋" w:cs="仿宋"/>
          <w:sz w:val="32"/>
        </w:rPr>
        <w:t>*</w:t>
      </w:r>
      <w:r>
        <w:rPr>
          <w:rFonts w:hint="eastAsia" w:ascii="楷体" w:hAnsi="楷体" w:eastAsia="楷体" w:cs="楷体"/>
          <w:sz w:val="32"/>
        </w:rPr>
        <w:t>%。其中：</w:t>
      </w:r>
    </w:p>
    <w:p>
      <w:pPr>
        <w:ind w:firstLine="640"/>
        <w:jc w:val="left"/>
        <w:rPr>
          <w:rFonts w:hint="eastAsia" w:ascii="仿宋" w:hAnsi="仿宋" w:eastAsia="仿宋" w:cs="仿宋"/>
          <w:sz w:val="32"/>
          <w:lang w:eastAsia="zh-CN"/>
        </w:rPr>
      </w:pPr>
      <w:r>
        <w:rPr>
          <w:rFonts w:ascii="仿宋" w:hAnsi="仿宋" w:eastAsia="仿宋" w:cs="仿宋"/>
          <w:sz w:val="32"/>
        </w:rPr>
        <w:t>1.</w:t>
      </w:r>
      <w:r>
        <w:rPr>
          <w:rFonts w:hint="eastAsia" w:ascii="仿宋" w:hAnsi="仿宋" w:eastAsia="仿宋" w:cs="仿宋"/>
          <w:sz w:val="32"/>
          <w:lang w:eastAsia="zh-CN"/>
        </w:rPr>
        <w:t>基本支出</w:t>
      </w:r>
      <w:r>
        <w:rPr>
          <w:rFonts w:ascii="仿宋" w:hAnsi="仿宋" w:eastAsia="仿宋" w:cs="仿宋"/>
          <w:sz w:val="32"/>
        </w:rPr>
        <w:t>财政拨款支出</w:t>
      </w:r>
      <w:r>
        <w:rPr>
          <w:rFonts w:hint="eastAsia" w:ascii="仿宋" w:hAnsi="仿宋" w:eastAsia="仿宋" w:cs="仿宋"/>
          <w:sz w:val="32"/>
        </w:rPr>
        <w:t>年初预算为</w:t>
      </w:r>
      <w:r>
        <w:rPr>
          <w:rFonts w:hint="eastAsia" w:ascii="仿宋" w:hAnsi="仿宋" w:eastAsia="仿宋" w:cs="仿宋"/>
          <w:sz w:val="32"/>
          <w:lang w:val="en-US" w:eastAsia="zh-CN"/>
        </w:rPr>
        <w:t>689.3</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689.3</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w:t>
      </w:r>
      <w:r>
        <w:rPr>
          <w:rFonts w:hint="eastAsia" w:ascii="仿宋" w:hAnsi="仿宋" w:eastAsia="仿宋" w:cs="仿宋"/>
          <w:sz w:val="32"/>
          <w:lang w:eastAsia="zh-CN"/>
        </w:rPr>
        <w:t>用</w:t>
      </w:r>
      <w:r>
        <w:rPr>
          <w:rFonts w:ascii="仿宋" w:hAnsi="仿宋" w:eastAsia="仿宋" w:cs="仿宋"/>
          <w:sz w:val="32"/>
        </w:rPr>
        <w:t>于</w:t>
      </w:r>
      <w:r>
        <w:rPr>
          <w:rFonts w:hint="eastAsia" w:ascii="仿宋" w:hAnsi="仿宋" w:eastAsia="仿宋" w:cs="仿宋"/>
          <w:sz w:val="32"/>
          <w:lang w:eastAsia="zh-CN"/>
        </w:rPr>
        <w:t>工资福得、商品服务、对个人和家庭补助支出。</w:t>
      </w:r>
    </w:p>
    <w:p>
      <w:pPr>
        <w:ind w:firstLine="640"/>
        <w:jc w:val="left"/>
        <w:rPr>
          <w:rFonts w:hint="eastAsia" w:ascii="仿宋" w:hAnsi="仿宋" w:eastAsia="仿宋" w:cs="仿宋"/>
          <w:sz w:val="32"/>
          <w:lang w:eastAsia="zh-CN"/>
        </w:rPr>
      </w:pPr>
      <w:r>
        <w:rPr>
          <w:rFonts w:ascii="仿宋" w:hAnsi="仿宋" w:eastAsia="仿宋" w:cs="仿宋"/>
          <w:sz w:val="32"/>
        </w:rPr>
        <w:t xml:space="preserve">2. </w:t>
      </w:r>
      <w:r>
        <w:rPr>
          <w:rFonts w:hint="eastAsia" w:ascii="仿宋" w:hAnsi="仿宋" w:eastAsia="仿宋" w:cs="仿宋"/>
          <w:sz w:val="32"/>
          <w:lang w:eastAsia="zh-CN"/>
        </w:rPr>
        <w:t>项目支出</w:t>
      </w:r>
      <w:r>
        <w:rPr>
          <w:rFonts w:ascii="仿宋" w:hAnsi="仿宋" w:eastAsia="仿宋" w:cs="仿宋"/>
          <w:sz w:val="32"/>
        </w:rPr>
        <w:t>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lang w:val="en-US" w:eastAsia="zh-CN"/>
        </w:rPr>
        <w:t>1206.8</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1206.8</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公立医院建设贴息、妇幼公共卫生支出</w:t>
      </w:r>
    </w:p>
    <w:p>
      <w:pPr>
        <w:jc w:val="left"/>
        <w:rPr>
          <w:rFonts w:ascii="黑体" w:hAnsi="黑体" w:eastAsia="黑体" w:cs="黑体"/>
          <w:sz w:val="32"/>
        </w:rPr>
      </w:pPr>
      <w:r>
        <w:rPr>
          <w:rFonts w:hint="eastAsia" w:ascii="仿宋" w:hAnsi="仿宋" w:eastAsia="仿宋" w:cs="仿宋"/>
          <w:b/>
          <w:sz w:val="32"/>
          <w:lang w:val="en-US" w:eastAsia="zh-CN"/>
        </w:rPr>
        <w:t xml:space="preserve">   </w:t>
      </w:r>
      <w:r>
        <w:rPr>
          <w:rFonts w:ascii="黑体" w:hAnsi="黑体" w:eastAsia="黑体" w:cs="黑体"/>
          <w:sz w:val="32"/>
        </w:rPr>
        <w:t>六、关于</w:t>
      </w:r>
      <w:r>
        <w:rPr>
          <w:rFonts w:hint="eastAsia" w:ascii="黑体" w:hAnsi="黑体" w:eastAsia="黑体" w:cs="黑体"/>
          <w:sz w:val="32"/>
        </w:rPr>
        <w:t>益阳市妇幼保健院</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1896.1</w:t>
      </w:r>
      <w:r>
        <w:rPr>
          <w:rFonts w:ascii="仿宋" w:hAnsi="仿宋" w:eastAsia="仿宋" w:cs="仿宋"/>
          <w:sz w:val="32"/>
        </w:rPr>
        <w:t>万元，其中人员经费支出</w:t>
      </w:r>
      <w:r>
        <w:rPr>
          <w:rFonts w:hint="eastAsia" w:ascii="仿宋" w:hAnsi="仿宋" w:eastAsia="仿宋" w:cs="仿宋"/>
          <w:sz w:val="32"/>
          <w:lang w:val="en-US" w:eastAsia="zh-CN"/>
        </w:rPr>
        <w:t>657.21</w:t>
      </w:r>
      <w:r>
        <w:rPr>
          <w:rFonts w:ascii="仿宋" w:hAnsi="仿宋" w:eastAsia="仿宋" w:cs="仿宋"/>
          <w:sz w:val="32"/>
        </w:rPr>
        <w:t>万元，主要包括：基本工资</w:t>
      </w:r>
      <w:r>
        <w:rPr>
          <w:rFonts w:hint="eastAsia" w:ascii="仿宋" w:hAnsi="仿宋" w:eastAsia="仿宋" w:cs="仿宋"/>
          <w:sz w:val="32"/>
          <w:lang w:val="en-US" w:eastAsia="zh-CN"/>
        </w:rPr>
        <w:t>262.46万</w:t>
      </w:r>
      <w:r>
        <w:rPr>
          <w:rFonts w:ascii="仿宋" w:hAnsi="仿宋" w:eastAsia="仿宋" w:cs="仿宋"/>
          <w:sz w:val="32"/>
        </w:rPr>
        <w:t>、</w:t>
      </w:r>
      <w:r>
        <w:rPr>
          <w:rFonts w:hint="eastAsia" w:ascii="仿宋" w:hAnsi="仿宋" w:eastAsia="仿宋" w:cs="仿宋"/>
          <w:sz w:val="32"/>
          <w:lang w:eastAsia="zh-CN"/>
        </w:rPr>
        <w:t>奖金</w:t>
      </w:r>
      <w:r>
        <w:rPr>
          <w:rFonts w:hint="eastAsia" w:ascii="仿宋" w:hAnsi="仿宋" w:eastAsia="仿宋" w:cs="仿宋"/>
          <w:sz w:val="32"/>
          <w:lang w:val="en-US" w:eastAsia="zh-CN"/>
        </w:rPr>
        <w:t>25.75万、绩效工资181.3万、养老保险88.54万、医疗保险30.19万、</w:t>
      </w:r>
      <w:r>
        <w:rPr>
          <w:rFonts w:hint="eastAsia" w:ascii="仿宋" w:hAnsi="仿宋" w:eastAsia="仿宋" w:cs="仿宋"/>
          <w:sz w:val="32"/>
          <w:lang w:eastAsia="zh-CN"/>
        </w:rPr>
        <w:t>住房公积金</w:t>
      </w:r>
      <w:r>
        <w:rPr>
          <w:rFonts w:hint="eastAsia" w:ascii="仿宋" w:hAnsi="仿宋" w:eastAsia="仿宋" w:cs="仿宋"/>
          <w:sz w:val="32"/>
          <w:lang w:val="en-US" w:eastAsia="zh-CN"/>
        </w:rPr>
        <w:t>53.21万、其他2.66万</w:t>
      </w:r>
      <w:r>
        <w:rPr>
          <w:rFonts w:ascii="仿宋" w:hAnsi="仿宋" w:eastAsia="仿宋" w:cs="仿宋"/>
          <w:sz w:val="32"/>
        </w:rPr>
        <w:t xml:space="preserve">；公用经费支出 </w:t>
      </w:r>
      <w:r>
        <w:rPr>
          <w:rFonts w:hint="eastAsia" w:ascii="仿宋" w:hAnsi="仿宋" w:eastAsia="仿宋" w:cs="仿宋"/>
          <w:sz w:val="32"/>
          <w:lang w:val="en-US" w:eastAsia="zh-CN"/>
        </w:rPr>
        <w:t>32.09</w:t>
      </w:r>
      <w:r>
        <w:rPr>
          <w:rFonts w:ascii="仿宋" w:hAnsi="仿宋" w:eastAsia="仿宋" w:cs="仿宋"/>
          <w:sz w:val="32"/>
        </w:rPr>
        <w:t>万元。主要包括：</w:t>
      </w:r>
      <w:r>
        <w:rPr>
          <w:rFonts w:hint="eastAsia" w:ascii="仿宋" w:hAnsi="仿宋" w:eastAsia="仿宋" w:cs="仿宋"/>
          <w:sz w:val="32"/>
          <w:lang w:eastAsia="zh-CN"/>
        </w:rPr>
        <w:t>工会会费</w:t>
      </w:r>
      <w:r>
        <w:rPr>
          <w:rFonts w:hint="eastAsia" w:ascii="仿宋" w:hAnsi="仿宋" w:eastAsia="仿宋" w:cs="仿宋"/>
          <w:sz w:val="32"/>
          <w:lang w:val="en-US" w:eastAsia="zh-CN"/>
        </w:rPr>
        <w:t>8.85万</w:t>
      </w:r>
      <w:r>
        <w:rPr>
          <w:rFonts w:hint="eastAsia" w:ascii="仿宋" w:hAnsi="仿宋" w:eastAsia="仿宋" w:cs="仿宋"/>
          <w:sz w:val="32"/>
          <w:lang w:eastAsia="zh-CN"/>
        </w:rPr>
        <w:t>、福利费</w:t>
      </w:r>
      <w:r>
        <w:rPr>
          <w:rFonts w:hint="eastAsia" w:ascii="仿宋" w:hAnsi="仿宋" w:eastAsia="仿宋" w:cs="仿宋"/>
          <w:sz w:val="32"/>
          <w:lang w:val="en-US" w:eastAsia="zh-CN"/>
        </w:rPr>
        <w:t>13.34万</w:t>
      </w:r>
      <w:r>
        <w:rPr>
          <w:rFonts w:hint="eastAsia" w:ascii="仿宋" w:hAnsi="仿宋" w:eastAsia="仿宋" w:cs="仿宋"/>
          <w:sz w:val="32"/>
          <w:lang w:eastAsia="zh-CN"/>
        </w:rPr>
        <w:t>、交通费</w:t>
      </w:r>
      <w:r>
        <w:rPr>
          <w:rFonts w:hint="eastAsia" w:ascii="仿宋" w:hAnsi="仿宋" w:eastAsia="仿宋" w:cs="仿宋"/>
          <w:sz w:val="32"/>
          <w:lang w:val="en-US" w:eastAsia="zh-CN"/>
        </w:rPr>
        <w:t>1.05万、基层党组织经费8.85万</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益阳市妇幼保健院</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hint="eastAsia" w:ascii="楷体" w:hAnsi="楷体" w:eastAsia="楷体" w:cs="楷体"/>
          <w:sz w:val="32"/>
        </w:rPr>
        <w:t>（一）政府性基金预算财政拨款收入支出决算总体情况。</w:t>
      </w:r>
    </w:p>
    <w:p>
      <w:pPr>
        <w:ind w:firstLine="640" w:firstLineChars="200"/>
        <w:jc w:val="left"/>
        <w:rPr>
          <w:rFonts w:ascii="黑体" w:hAnsi="黑体" w:eastAsia="黑体" w:cs="Times New Roman"/>
          <w:sz w:val="32"/>
          <w:szCs w:val="32"/>
        </w:rPr>
      </w:pPr>
      <w:r>
        <w:rPr>
          <w:rFonts w:ascii="仿宋" w:hAnsi="仿宋" w:eastAsia="仿宋" w:cs="仿宋"/>
          <w:sz w:val="32"/>
          <w:szCs w:val="32"/>
        </w:rPr>
        <w:t>201</w:t>
      </w:r>
      <w:r>
        <w:rPr>
          <w:rFonts w:hint="eastAsia" w:ascii="仿宋" w:hAnsi="仿宋" w:eastAsia="仿宋" w:cs="仿宋"/>
          <w:sz w:val="32"/>
          <w:szCs w:val="32"/>
          <w:lang w:val="en-US" w:eastAsia="zh-CN"/>
        </w:rPr>
        <w:t>9</w:t>
      </w:r>
      <w:r>
        <w:rPr>
          <w:rFonts w:ascii="仿宋" w:hAnsi="仿宋" w:eastAsia="仿宋" w:cs="仿宋"/>
          <w:sz w:val="32"/>
          <w:szCs w:val="32"/>
        </w:rPr>
        <w:t xml:space="preserve"> </w:t>
      </w:r>
      <w:r>
        <w:rPr>
          <w:rFonts w:hint="eastAsia" w:ascii="仿宋" w:hAnsi="仿宋" w:eastAsia="仿宋" w:cs="仿宋"/>
          <w:sz w:val="32"/>
          <w:szCs w:val="32"/>
        </w:rPr>
        <w:t>年度财政未安排政府性基金预算财政拨款，故无数据。</w:t>
      </w:r>
    </w:p>
    <w:p>
      <w:pPr>
        <w:ind w:firstLine="640"/>
        <w:jc w:val="left"/>
        <w:rPr>
          <w:rFonts w:ascii="仿宋" w:hAnsi="仿宋" w:eastAsia="仿宋" w:cs="仿宋"/>
          <w:sz w:val="32"/>
        </w:rPr>
      </w:pPr>
      <w:r>
        <w:rPr>
          <w:rFonts w:hint="eastAsia" w:ascii="楷体" w:hAnsi="楷体" w:eastAsia="楷体" w:cs="楷体"/>
          <w:sz w:val="32"/>
        </w:rPr>
        <w:t>（二）政府性基金预算财政拨款支出决算构成情况。</w:t>
      </w:r>
    </w:p>
    <w:p>
      <w:pPr>
        <w:ind w:firstLine="640" w:firstLineChars="200"/>
        <w:jc w:val="left"/>
        <w:rPr>
          <w:rFonts w:ascii="黑体" w:hAnsi="黑体" w:eastAsia="黑体" w:cs="Times New Roman"/>
          <w:sz w:val="32"/>
          <w:szCs w:val="32"/>
        </w:rPr>
      </w:pPr>
      <w:r>
        <w:rPr>
          <w:rFonts w:ascii="仿宋" w:hAnsi="仿宋" w:eastAsia="仿宋" w:cs="仿宋"/>
          <w:sz w:val="32"/>
          <w:szCs w:val="32"/>
        </w:rPr>
        <w:t>201</w:t>
      </w:r>
      <w:r>
        <w:rPr>
          <w:rFonts w:hint="eastAsia" w:ascii="仿宋" w:hAnsi="仿宋" w:eastAsia="仿宋" w:cs="仿宋"/>
          <w:sz w:val="32"/>
          <w:szCs w:val="32"/>
          <w:lang w:val="en-US" w:eastAsia="zh-CN"/>
        </w:rPr>
        <w:t>9</w:t>
      </w:r>
      <w:r>
        <w:rPr>
          <w:rFonts w:ascii="仿宋" w:hAnsi="仿宋" w:eastAsia="仿宋" w:cs="仿宋"/>
          <w:sz w:val="32"/>
          <w:szCs w:val="32"/>
        </w:rPr>
        <w:t xml:space="preserve"> </w:t>
      </w:r>
      <w:r>
        <w:rPr>
          <w:rFonts w:hint="eastAsia" w:ascii="仿宋" w:hAnsi="仿宋" w:eastAsia="仿宋" w:cs="仿宋"/>
          <w:sz w:val="32"/>
          <w:szCs w:val="32"/>
        </w:rPr>
        <w:t>年度财政未安排政府性基金预算财政拨款，故无数据。</w:t>
      </w:r>
    </w:p>
    <w:p>
      <w:pPr>
        <w:ind w:firstLine="640"/>
        <w:jc w:val="left"/>
        <w:rPr>
          <w:rFonts w:ascii="仿宋" w:hAnsi="仿宋" w:eastAsia="仿宋" w:cs="仿宋"/>
          <w:sz w:val="32"/>
        </w:rPr>
      </w:pPr>
      <w:r>
        <w:rPr>
          <w:rFonts w:hint="eastAsia" w:ascii="楷体" w:hAnsi="楷体" w:eastAsia="楷体" w:cs="楷体"/>
          <w:sz w:val="32"/>
        </w:rPr>
        <w:t>（三）政府性基金预算财政拨款支出决算具体情况。</w:t>
      </w:r>
    </w:p>
    <w:p>
      <w:pPr>
        <w:ind w:firstLine="640" w:firstLineChars="200"/>
        <w:jc w:val="left"/>
        <w:rPr>
          <w:rFonts w:ascii="黑体" w:hAnsi="黑体" w:eastAsia="黑体" w:cs="Times New Roman"/>
          <w:sz w:val="32"/>
          <w:szCs w:val="32"/>
        </w:rPr>
      </w:pPr>
      <w:r>
        <w:rPr>
          <w:rFonts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年度财政未安排政府性基金预算财政拨款，故无数据。</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rPr>
        <w:t>益阳市妇幼保健院</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hint="eastAsia" w:ascii="楷体" w:hAnsi="楷体" w:eastAsia="楷体" w:cs="楷体"/>
          <w:sz w:val="32"/>
        </w:rPr>
        <w:t>（一）“三公”经费财政拨款支出决算总体情况说明。</w:t>
      </w:r>
    </w:p>
    <w:p>
      <w:pPr>
        <w:ind w:firstLine="640" w:firstLineChars="200"/>
        <w:jc w:val="left"/>
        <w:rPr>
          <w:rFonts w:ascii="黑体" w:hAnsi="黑体" w:eastAsia="黑体" w:cs="Times New Roman"/>
          <w:sz w:val="32"/>
          <w:szCs w:val="32"/>
        </w:rPr>
      </w:pPr>
      <w:r>
        <w:rPr>
          <w:rFonts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年度财政未安排公共预财政拨款“三公”经费，无有数据。</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ascii="楷体" w:hAnsi="楷体" w:eastAsia="楷体" w:cs="楷体"/>
          <w:sz w:val="32"/>
        </w:rPr>
      </w:pPr>
      <w:r>
        <w:rPr>
          <w:rFonts w:ascii="楷体" w:hAnsi="楷体" w:eastAsia="楷体" w:cs="楷体"/>
          <w:sz w:val="32"/>
        </w:rPr>
        <w:t xml:space="preserve"> </w:t>
      </w:r>
      <w:r>
        <w:rPr>
          <w:rFonts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年度财政未安排公共预财政拨款“三公”经费，无有数据。</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ascii="楷体" w:hAnsi="楷体" w:eastAsia="楷体" w:cs="楷体"/>
          <w:sz w:val="32"/>
        </w:rPr>
      </w:pPr>
      <w:r>
        <w:rPr>
          <w:rFonts w:hint="eastAsia" w:ascii="楷体" w:hAnsi="楷体" w:eastAsia="楷体" w:cs="楷体"/>
          <w:sz w:val="32"/>
        </w:rPr>
        <w:t>（一）绩效管理工作开展情况 。</w:t>
      </w:r>
    </w:p>
    <w:p>
      <w:pPr>
        <w:ind w:firstLine="640"/>
        <w:jc w:val="left"/>
        <w:rPr>
          <w:rFonts w:ascii="楷体" w:hAnsi="楷体" w:eastAsia="楷体" w:cs="楷体"/>
          <w:sz w:val="32"/>
        </w:rPr>
      </w:pPr>
      <w:r>
        <w:rPr>
          <w:rFonts w:hint="eastAsia" w:ascii="楷体" w:hAnsi="楷体" w:eastAsia="楷体" w:cs="楷体"/>
          <w:sz w:val="32"/>
        </w:rPr>
        <w:t>根据预算绩效管理要求，</w:t>
      </w:r>
      <w:r>
        <w:rPr>
          <w:rFonts w:hint="eastAsia" w:ascii="楷体" w:hAnsi="楷体" w:eastAsia="楷体" w:cs="楷体"/>
          <w:sz w:val="32"/>
          <w:lang w:eastAsia="zh-CN"/>
        </w:rPr>
        <w:t>益阳市妇幼保健院</w:t>
      </w:r>
      <w:r>
        <w:rPr>
          <w:rFonts w:hint="eastAsia" w:ascii="楷体" w:hAnsi="楷体" w:eastAsia="楷体" w:cs="楷体"/>
          <w:sz w:val="32"/>
        </w:rPr>
        <w:t>组织对 2019 年度一般公共预算项目支出全面开展绩效自评，</w:t>
      </w:r>
      <w:r>
        <w:rPr>
          <w:rFonts w:hint="eastAsia" w:ascii="楷体" w:hAnsi="楷体" w:eastAsia="楷体" w:cs="楷体"/>
          <w:sz w:val="32"/>
          <w:lang w:eastAsia="zh-CN"/>
        </w:rPr>
        <w:t>其中，市级重点项目</w:t>
      </w:r>
      <w:r>
        <w:rPr>
          <w:rFonts w:hint="eastAsia" w:ascii="楷体" w:hAnsi="楷体" w:eastAsia="楷体" w:cs="楷体"/>
          <w:sz w:val="32"/>
          <w:lang w:val="en-US" w:eastAsia="zh-CN"/>
        </w:rPr>
        <w:t>1个，二级项目6个，共涉及资金1206.8万元，占一般公共预算的100%。</w:t>
      </w:r>
      <w:r>
        <w:rPr>
          <w:rFonts w:hint="eastAsia" w:ascii="楷体" w:hAnsi="楷体" w:eastAsia="楷体" w:cs="楷体"/>
          <w:sz w:val="32"/>
        </w:rPr>
        <w:t>从评价情况来看，项目立项程序完整、规范，预算执行及时、有效，为上级有关部门决策提供了较为有力的支撑，绩效目标得到较好实现，绩效管理水平不断提高。</w:t>
      </w:r>
    </w:p>
    <w:p>
      <w:pPr>
        <w:ind w:firstLine="640"/>
        <w:jc w:val="left"/>
        <w:rPr>
          <w:rFonts w:ascii="楷体" w:hAnsi="楷体" w:eastAsia="楷体" w:cs="楷体"/>
          <w:sz w:val="32"/>
        </w:rPr>
      </w:pPr>
      <w:r>
        <w:rPr>
          <w:rFonts w:hint="eastAsia" w:ascii="楷体" w:hAnsi="楷体" w:eastAsia="楷体" w:cs="楷体"/>
          <w:sz w:val="32"/>
        </w:rPr>
        <w:t>（二）部门决算中项目绩效自评结果 。</w:t>
      </w:r>
    </w:p>
    <w:p>
      <w:pPr>
        <w:ind w:firstLine="640"/>
        <w:jc w:val="left"/>
        <w:rPr>
          <w:rFonts w:hint="eastAsia" w:ascii="楷体" w:hAnsi="楷体" w:eastAsia="楷体" w:cs="楷体"/>
          <w:sz w:val="32"/>
        </w:rPr>
      </w:pPr>
      <w:r>
        <w:rPr>
          <w:rFonts w:hint="eastAsia" w:ascii="楷体" w:hAnsi="楷体" w:eastAsia="楷体" w:cs="楷体"/>
          <w:sz w:val="32"/>
          <w:lang w:eastAsia="zh-CN"/>
        </w:rPr>
        <w:t>益阳市妇幼保健院</w:t>
      </w:r>
      <w:r>
        <w:rPr>
          <w:rFonts w:hint="eastAsia" w:ascii="楷体" w:hAnsi="楷体" w:eastAsia="楷体" w:cs="楷体"/>
          <w:sz w:val="32"/>
        </w:rPr>
        <w:t>组织在 2019 年度部门决算中反映</w:t>
      </w:r>
      <w:r>
        <w:rPr>
          <w:rFonts w:hint="eastAsia" w:ascii="楷体" w:hAnsi="楷体" w:eastAsia="楷体" w:cs="楷体"/>
          <w:sz w:val="32"/>
          <w:lang w:eastAsia="zh-CN"/>
        </w:rPr>
        <w:t>益阳市妇幼保健院（益阳市儿童医院）整体搬迁建设项目财政贴息</w:t>
      </w:r>
      <w:r>
        <w:rPr>
          <w:rFonts w:hint="eastAsia" w:ascii="楷体" w:hAnsi="楷体" w:eastAsia="楷体" w:cs="楷体"/>
          <w:sz w:val="32"/>
        </w:rPr>
        <w:t>绩效自评结果。</w:t>
      </w:r>
      <w:r>
        <w:rPr>
          <w:rFonts w:hint="eastAsia" w:ascii="楷体" w:hAnsi="楷体" w:eastAsia="楷体" w:cs="楷体"/>
          <w:sz w:val="32"/>
          <w:lang w:eastAsia="zh-CN"/>
        </w:rPr>
        <w:t>1.整体搬迁建设财政贴息项目自评综述：根据年初设定的绩效目标，项目自评得分为</w:t>
      </w:r>
      <w:r>
        <w:rPr>
          <w:rFonts w:hint="eastAsia" w:ascii="楷体" w:hAnsi="楷体" w:eastAsia="楷体" w:cs="楷体"/>
          <w:sz w:val="32"/>
          <w:lang w:val="en-US" w:eastAsia="zh-CN"/>
        </w:rPr>
        <w:t>95</w:t>
      </w:r>
      <w:r>
        <w:rPr>
          <w:rFonts w:hint="eastAsia" w:ascii="楷体" w:hAnsi="楷体" w:eastAsia="楷体" w:cs="楷体"/>
          <w:sz w:val="32"/>
          <w:lang w:eastAsia="zh-CN"/>
        </w:rPr>
        <w:t>分。全年预算数为</w:t>
      </w:r>
      <w:r>
        <w:rPr>
          <w:rFonts w:hint="eastAsia" w:ascii="楷体" w:hAnsi="楷体" w:eastAsia="楷体" w:cs="楷体"/>
          <w:sz w:val="32"/>
          <w:lang w:val="en-US" w:eastAsia="zh-CN"/>
        </w:rPr>
        <w:t>925.4</w:t>
      </w:r>
      <w:r>
        <w:rPr>
          <w:rFonts w:hint="eastAsia" w:ascii="楷体" w:hAnsi="楷体" w:eastAsia="楷体" w:cs="楷体"/>
          <w:sz w:val="32"/>
          <w:lang w:eastAsia="zh-CN"/>
        </w:rPr>
        <w:t>万元，执行数为</w:t>
      </w:r>
      <w:r>
        <w:rPr>
          <w:rFonts w:hint="eastAsia" w:ascii="楷体" w:hAnsi="楷体" w:eastAsia="楷体" w:cs="楷体"/>
          <w:sz w:val="32"/>
          <w:lang w:val="en-US" w:eastAsia="zh-CN"/>
        </w:rPr>
        <w:t>1027.226</w:t>
      </w:r>
      <w:r>
        <w:rPr>
          <w:rFonts w:hint="eastAsia" w:ascii="楷体" w:hAnsi="楷体" w:eastAsia="楷体" w:cs="楷体"/>
          <w:sz w:val="32"/>
        </w:rPr>
        <w:t>万元，完成预算的</w:t>
      </w:r>
      <w:r>
        <w:rPr>
          <w:rFonts w:hint="eastAsia" w:ascii="仿宋" w:hAnsi="仿宋" w:eastAsia="仿宋" w:cs="仿宋"/>
          <w:sz w:val="32"/>
          <w:lang w:val="en-US" w:eastAsia="zh-CN"/>
        </w:rPr>
        <w:t>111</w:t>
      </w:r>
      <w:r>
        <w:rPr>
          <w:rFonts w:hint="eastAsia" w:ascii="楷体" w:hAnsi="楷体" w:eastAsia="楷体" w:cs="楷体"/>
          <w:sz w:val="32"/>
        </w:rPr>
        <w:t xml:space="preserve">%； </w:t>
      </w:r>
    </w:p>
    <w:p>
      <w:pPr>
        <w:ind w:firstLine="640"/>
        <w:jc w:val="left"/>
        <w:rPr>
          <w:rFonts w:hint="eastAsia" w:ascii="楷体" w:hAnsi="楷体" w:eastAsia="楷体" w:cs="楷体"/>
          <w:sz w:val="32"/>
        </w:rPr>
      </w:pPr>
      <w:r>
        <w:rPr>
          <w:rFonts w:hint="eastAsia" w:ascii="楷体" w:hAnsi="楷体" w:eastAsia="楷体" w:cs="楷体"/>
          <w:sz w:val="32"/>
          <w:lang w:val="en-US" w:eastAsia="zh-CN"/>
        </w:rPr>
        <w:t>2、</w:t>
      </w:r>
      <w:r>
        <w:rPr>
          <w:rFonts w:hint="eastAsia" w:ascii="楷体" w:hAnsi="楷体" w:eastAsia="楷体" w:cs="楷体"/>
          <w:sz w:val="32"/>
        </w:rPr>
        <w:t>项目绩效目标完成情况：通过项目实施，保障</w:t>
      </w:r>
      <w:r>
        <w:rPr>
          <w:rFonts w:hint="eastAsia" w:ascii="楷体" w:hAnsi="楷体" w:eastAsia="楷体" w:cs="楷体"/>
          <w:sz w:val="32"/>
          <w:lang w:eastAsia="zh-CN"/>
        </w:rPr>
        <w:t>了市妇幼整体搬迁建设项目有序推进，解决了部分资金困难问题，至</w:t>
      </w:r>
      <w:r>
        <w:rPr>
          <w:rFonts w:hint="eastAsia" w:ascii="楷体" w:hAnsi="楷体" w:eastAsia="楷体" w:cs="楷体"/>
          <w:sz w:val="32"/>
          <w:lang w:val="en-US" w:eastAsia="zh-CN"/>
        </w:rPr>
        <w:t>2019年该项目主体及装修装饰工程基本完成</w:t>
      </w:r>
      <w:r>
        <w:rPr>
          <w:rFonts w:hint="eastAsia" w:ascii="楷体" w:hAnsi="楷体" w:eastAsia="楷体" w:cs="楷体"/>
          <w:sz w:val="32"/>
        </w:rPr>
        <w:t>。发现的主要问题：个别绩效目标年度指标值设置偏低。</w:t>
      </w:r>
    </w:p>
    <w:p>
      <w:pPr>
        <w:ind w:firstLine="640"/>
        <w:jc w:val="left"/>
        <w:rPr>
          <w:rFonts w:ascii="楷体" w:hAnsi="楷体" w:eastAsia="楷体" w:cs="楷体"/>
          <w:sz w:val="32"/>
        </w:rPr>
      </w:pPr>
      <w:r>
        <w:rPr>
          <w:rFonts w:hint="eastAsia" w:ascii="楷体" w:hAnsi="楷体" w:eastAsia="楷体" w:cs="楷体"/>
          <w:sz w:val="32"/>
          <w:lang w:val="en-US" w:eastAsia="zh-CN"/>
        </w:rPr>
        <w:t>3、</w:t>
      </w:r>
      <w:r>
        <w:rPr>
          <w:rFonts w:hint="eastAsia" w:ascii="楷体" w:hAnsi="楷体" w:eastAsia="楷体" w:cs="楷体"/>
          <w:sz w:val="32"/>
        </w:rPr>
        <w:t>下一步改进措施：设置更加科学的绩效指标，充分反映实际工作情况。</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hint="eastAsia" w:ascii="楷体" w:hAnsi="楷体" w:eastAsia="楷体" w:cs="楷体"/>
          <w:color w:val="FF0000"/>
          <w:sz w:val="32"/>
        </w:rPr>
      </w:pPr>
      <w:r>
        <w:rPr>
          <w:rFonts w:hint="eastAsia" w:ascii="楷体" w:hAnsi="楷体" w:eastAsia="楷体" w:cs="楷体"/>
          <w:sz w:val="32"/>
        </w:rPr>
        <w:t>（一）预决算收支增减变化情况。</w:t>
      </w:r>
    </w:p>
    <w:p>
      <w:pPr>
        <w:ind w:firstLine="640"/>
        <w:jc w:val="left"/>
        <w:rPr>
          <w:rFonts w:ascii="仿宋" w:hAnsi="仿宋" w:eastAsia="仿宋" w:cs="仿宋"/>
          <w:sz w:val="32"/>
          <w:szCs w:val="32"/>
        </w:rPr>
      </w:pPr>
      <w:r>
        <w:rPr>
          <w:rFonts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年收入年初预算</w:t>
      </w:r>
      <w:r>
        <w:rPr>
          <w:rFonts w:hint="eastAsia" w:ascii="仿宋" w:hAnsi="仿宋" w:eastAsia="仿宋" w:cs="仿宋"/>
          <w:sz w:val="32"/>
          <w:szCs w:val="32"/>
          <w:lang w:val="en-US" w:eastAsia="zh-CN"/>
        </w:rPr>
        <w:t>8692.23</w:t>
      </w:r>
      <w:r>
        <w:rPr>
          <w:rFonts w:hint="eastAsia" w:ascii="仿宋" w:hAnsi="仿宋" w:eastAsia="仿宋" w:cs="仿宋"/>
          <w:sz w:val="32"/>
          <w:szCs w:val="32"/>
        </w:rPr>
        <w:t>万元，调整预算数</w:t>
      </w:r>
      <w:r>
        <w:rPr>
          <w:rFonts w:hint="eastAsia" w:ascii="仿宋" w:hAnsi="仿宋" w:eastAsia="仿宋" w:cs="仿宋"/>
          <w:sz w:val="32"/>
          <w:szCs w:val="32"/>
          <w:lang w:val="en-US" w:eastAsia="zh-CN"/>
        </w:rPr>
        <w:t>1152.41</w:t>
      </w:r>
      <w:r>
        <w:rPr>
          <w:rFonts w:hint="eastAsia" w:ascii="仿宋" w:hAnsi="仿宋" w:eastAsia="仿宋" w:cs="仿宋"/>
          <w:sz w:val="32"/>
          <w:szCs w:val="32"/>
        </w:rPr>
        <w:t>万元，决算数</w:t>
      </w:r>
      <w:r>
        <w:rPr>
          <w:rFonts w:hint="eastAsia" w:ascii="仿宋" w:hAnsi="仿宋" w:eastAsia="仿宋" w:cs="仿宋"/>
          <w:sz w:val="32"/>
          <w:szCs w:val="32"/>
          <w:lang w:val="en-US" w:eastAsia="zh-CN"/>
        </w:rPr>
        <w:t>9844.64</w:t>
      </w:r>
      <w:r>
        <w:rPr>
          <w:rFonts w:hint="eastAsia" w:ascii="仿宋" w:hAnsi="仿宋" w:eastAsia="仿宋" w:cs="仿宋"/>
          <w:sz w:val="32"/>
          <w:szCs w:val="32"/>
        </w:rPr>
        <w:t>万元；</w:t>
      </w:r>
      <w:r>
        <w:rPr>
          <w:rFonts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年支出年初预算</w:t>
      </w:r>
      <w:r>
        <w:rPr>
          <w:rFonts w:hint="eastAsia" w:ascii="仿宋" w:hAnsi="仿宋" w:eastAsia="仿宋" w:cs="仿宋"/>
          <w:sz w:val="32"/>
          <w:szCs w:val="32"/>
          <w:lang w:val="en-US" w:eastAsia="zh-CN"/>
        </w:rPr>
        <w:t>8692.23</w:t>
      </w:r>
      <w:r>
        <w:rPr>
          <w:rFonts w:hint="eastAsia" w:ascii="仿宋" w:hAnsi="仿宋" w:eastAsia="仿宋" w:cs="仿宋"/>
          <w:sz w:val="32"/>
          <w:szCs w:val="32"/>
        </w:rPr>
        <w:t>万元，调整预算</w:t>
      </w:r>
      <w:r>
        <w:rPr>
          <w:rFonts w:hint="eastAsia" w:ascii="仿宋" w:hAnsi="仿宋" w:eastAsia="仿宋" w:cs="仿宋"/>
          <w:sz w:val="32"/>
          <w:szCs w:val="32"/>
          <w:lang w:val="en-US" w:eastAsia="zh-CN"/>
        </w:rPr>
        <w:t>686.75</w:t>
      </w:r>
      <w:r>
        <w:rPr>
          <w:rFonts w:hint="eastAsia" w:ascii="仿宋" w:hAnsi="仿宋" w:eastAsia="仿宋" w:cs="仿宋"/>
          <w:sz w:val="32"/>
          <w:szCs w:val="32"/>
        </w:rPr>
        <w:t>万元，决算数</w:t>
      </w:r>
      <w:r>
        <w:rPr>
          <w:rFonts w:hint="eastAsia" w:ascii="仿宋" w:hAnsi="仿宋" w:eastAsia="仿宋" w:cs="仿宋"/>
          <w:sz w:val="32"/>
          <w:szCs w:val="32"/>
          <w:lang w:val="en-US" w:eastAsia="zh-CN"/>
        </w:rPr>
        <w:t>9378.98</w:t>
      </w:r>
      <w:r>
        <w:rPr>
          <w:rFonts w:hint="eastAsia" w:ascii="仿宋" w:hAnsi="仿宋" w:eastAsia="仿宋" w:cs="仿宋"/>
          <w:sz w:val="32"/>
          <w:szCs w:val="32"/>
        </w:rPr>
        <w:t>万元。</w:t>
      </w:r>
    </w:p>
    <w:p>
      <w:pPr>
        <w:ind w:firstLine="640"/>
        <w:jc w:val="left"/>
        <w:rPr>
          <w:rFonts w:ascii="楷体" w:hAnsi="楷体" w:eastAsia="楷体" w:cs="楷体"/>
          <w:color w:val="FF0000"/>
          <w:sz w:val="32"/>
        </w:rPr>
      </w:pPr>
      <w:r>
        <w:rPr>
          <w:rFonts w:hint="eastAsia" w:ascii="楷体" w:hAnsi="楷体" w:eastAsia="楷体" w:cs="楷体"/>
          <w:sz w:val="32"/>
        </w:rPr>
        <w:t>（二）机关运行经费支出情况。</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rPr>
        <w:t>财政预算未安排此项费用，无数据，故无说明。</w:t>
      </w:r>
    </w:p>
    <w:p>
      <w:pPr>
        <w:ind w:firstLine="640"/>
        <w:jc w:val="left"/>
        <w:rPr>
          <w:rFonts w:ascii="楷体" w:hAnsi="楷体" w:eastAsia="楷体" w:cs="楷体"/>
          <w:color w:val="FF0000"/>
          <w:sz w:val="32"/>
        </w:rPr>
      </w:pPr>
      <w:r>
        <w:rPr>
          <w:rFonts w:hint="eastAsia" w:ascii="楷体" w:hAnsi="楷体" w:eastAsia="楷体" w:cs="楷体"/>
          <w:sz w:val="32"/>
        </w:rPr>
        <w:t>（三）政府采购支出情况。</w:t>
      </w:r>
    </w:p>
    <w:p>
      <w:pPr>
        <w:ind w:firstLine="640"/>
        <w:jc w:val="left"/>
        <w:rPr>
          <w:rFonts w:hint="default" w:ascii="仿宋_GB2312" w:eastAsia="仿宋_GB2312"/>
          <w:sz w:val="32"/>
          <w:szCs w:val="32"/>
          <w:lang w:val="en-US"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年度经政府采购平台采购金额</w:t>
      </w:r>
      <w:r>
        <w:rPr>
          <w:rFonts w:hint="eastAsia" w:ascii="仿宋_GB2312" w:eastAsia="仿宋_GB2312"/>
          <w:sz w:val="32"/>
          <w:szCs w:val="32"/>
          <w:lang w:val="en-US" w:eastAsia="zh-CN"/>
        </w:rPr>
        <w:t xml:space="preserve"> 4589.972</w:t>
      </w:r>
      <w:r>
        <w:rPr>
          <w:rFonts w:hint="eastAsia" w:ascii="仿宋_GB2312" w:eastAsia="仿宋_GB2312"/>
          <w:sz w:val="32"/>
          <w:szCs w:val="32"/>
        </w:rPr>
        <w:t>万元，</w:t>
      </w:r>
      <w:r>
        <w:rPr>
          <w:rFonts w:hint="eastAsia" w:ascii="仿宋_GB2312" w:eastAsia="仿宋_GB2312"/>
          <w:sz w:val="32"/>
          <w:szCs w:val="32"/>
          <w:lang w:eastAsia="zh-CN"/>
        </w:rPr>
        <w:t>其中工程类</w:t>
      </w:r>
      <w:r>
        <w:rPr>
          <w:rFonts w:hint="eastAsia" w:ascii="仿宋_GB2312" w:eastAsia="仿宋_GB2312"/>
          <w:sz w:val="32"/>
          <w:szCs w:val="32"/>
          <w:lang w:val="en-US" w:eastAsia="zh-CN"/>
        </w:rPr>
        <w:t>4495.792万元、服务11万元、货物83.18万元，</w:t>
      </w:r>
      <w:r>
        <w:rPr>
          <w:rFonts w:hint="eastAsia" w:ascii="仿宋_GB2312" w:eastAsia="仿宋_GB2312"/>
          <w:sz w:val="32"/>
          <w:szCs w:val="32"/>
        </w:rPr>
        <w:t>授予中小企业的合同金额</w:t>
      </w:r>
      <w:r>
        <w:rPr>
          <w:rFonts w:hint="eastAsia" w:ascii="仿宋_GB2312" w:eastAsia="仿宋_GB2312"/>
          <w:sz w:val="32"/>
          <w:szCs w:val="32"/>
          <w:lang w:val="en-US" w:eastAsia="zh-CN"/>
        </w:rPr>
        <w:t>3327.6万元，</w:t>
      </w:r>
      <w:r>
        <w:rPr>
          <w:rFonts w:hint="eastAsia" w:ascii="仿宋_GB2312" w:eastAsia="仿宋_GB2312"/>
          <w:sz w:val="32"/>
          <w:szCs w:val="32"/>
        </w:rPr>
        <w:t>占政府采购支出总金额的</w:t>
      </w:r>
      <w:r>
        <w:rPr>
          <w:rFonts w:hint="eastAsia" w:ascii="仿宋_GB2312" w:eastAsia="仿宋_GB2312"/>
          <w:sz w:val="32"/>
          <w:szCs w:val="32"/>
          <w:lang w:val="en-US" w:eastAsia="zh-CN"/>
        </w:rPr>
        <w:t>72.49%。</w:t>
      </w:r>
      <w:bookmarkStart w:id="0" w:name="_GoBack"/>
      <w:bookmarkEnd w:id="0"/>
    </w:p>
    <w:p>
      <w:pPr>
        <w:ind w:firstLine="640"/>
        <w:jc w:val="left"/>
        <w:rPr>
          <w:rFonts w:ascii="楷体" w:hAnsi="楷体" w:eastAsia="楷体" w:cs="楷体"/>
          <w:sz w:val="32"/>
        </w:rPr>
      </w:pPr>
      <w:r>
        <w:rPr>
          <w:rFonts w:hint="eastAsia" w:ascii="楷体" w:hAnsi="楷体" w:eastAsia="楷体" w:cs="楷体"/>
          <w:sz w:val="32"/>
        </w:rPr>
        <w:t>（四）国有资产占用情况。</w:t>
      </w:r>
    </w:p>
    <w:p>
      <w:pPr>
        <w:ind w:firstLine="640" w:firstLineChars="200"/>
        <w:rPr>
          <w:rFonts w:hint="eastAsia"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日，本部门共有车辆5辆，其中一般公务用车1辆、其他用车4辆，其他用车主要是救护车；单位价值</w:t>
      </w:r>
      <w:r>
        <w:rPr>
          <w:rFonts w:ascii="仿宋_GB2312" w:eastAsia="仿宋_GB2312"/>
          <w:sz w:val="32"/>
          <w:szCs w:val="32"/>
        </w:rPr>
        <w:t>50</w:t>
      </w:r>
      <w:r>
        <w:rPr>
          <w:rFonts w:hint="eastAsia" w:ascii="仿宋_GB2312" w:eastAsia="仿宋_GB2312"/>
          <w:sz w:val="32"/>
          <w:szCs w:val="32"/>
        </w:rPr>
        <w:t>万元以上通用设备0台</w:t>
      </w:r>
      <w:r>
        <w:rPr>
          <w:rFonts w:ascii="仿宋_GB2312" w:eastAsia="仿宋_GB2312"/>
          <w:sz w:val="32"/>
          <w:szCs w:val="32"/>
        </w:rPr>
        <w:t>(</w:t>
      </w:r>
      <w:r>
        <w:rPr>
          <w:rFonts w:hint="eastAsia" w:ascii="仿宋_GB2312" w:eastAsia="仿宋_GB2312"/>
          <w:sz w:val="32"/>
          <w:szCs w:val="32"/>
        </w:rPr>
        <w:t>套</w:t>
      </w:r>
      <w:r>
        <w:rPr>
          <w:rFonts w:ascii="仿宋_GB2312" w:eastAsia="仿宋_GB2312"/>
          <w:sz w:val="32"/>
          <w:szCs w:val="32"/>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8</w:t>
      </w:r>
      <w:r>
        <w:rPr>
          <w:rFonts w:hint="eastAsia" w:ascii="仿宋_GB2312" w:eastAsia="仿宋_GB2312"/>
          <w:sz w:val="32"/>
          <w:szCs w:val="32"/>
        </w:rPr>
        <w:t>台</w:t>
      </w:r>
      <w:r>
        <w:rPr>
          <w:rFonts w:ascii="仿宋_GB2312" w:eastAsia="仿宋_GB2312"/>
          <w:sz w:val="32"/>
          <w:szCs w:val="32"/>
        </w:rPr>
        <w:t>(</w:t>
      </w:r>
      <w:r>
        <w:rPr>
          <w:rFonts w:hint="eastAsia" w:ascii="仿宋_GB2312" w:eastAsia="仿宋_GB2312"/>
          <w:sz w:val="32"/>
          <w:szCs w:val="32"/>
        </w:rPr>
        <w:t>套)。</w:t>
      </w: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ascii="宋体" w:hAnsi="宋体" w:eastAsia="宋体" w:cs="宋体"/>
          <w:sz w:val="44"/>
        </w:rPr>
      </w:pPr>
    </w:p>
    <w:p>
      <w:pPr>
        <w:jc w:val="center"/>
        <w:rPr>
          <w:rFonts w:ascii="宋体" w:hAnsi="宋体" w:eastAsia="宋体" w:cs="宋体"/>
          <w:sz w:val="44"/>
        </w:rPr>
      </w:pPr>
      <w:r>
        <w:rPr>
          <w:rFonts w:hint="eastAsia" w:ascii="宋体" w:hAnsi="宋体" w:eastAsia="宋体" w:cs="宋体"/>
          <w:sz w:val="44"/>
        </w:rPr>
        <w:t>第五部分   附件</w:t>
      </w:r>
    </w:p>
    <w:p>
      <w:pPr>
        <w:ind w:firstLine="640"/>
        <w:jc w:val="left"/>
        <w:rPr>
          <w:rFonts w:ascii="仿宋" w:hAnsi="仿宋" w:eastAsia="仿宋" w:cs="仿宋"/>
          <w:sz w:val="32"/>
        </w:rPr>
      </w:pPr>
    </w:p>
    <w:p>
      <w:pPr>
        <w:ind w:firstLine="640"/>
        <w:jc w:val="left"/>
        <w:rPr>
          <w:rFonts w:hint="eastAsia" w:ascii="仿宋" w:hAnsi="仿宋" w:eastAsia="仿宋" w:cs="仿宋"/>
          <w:b/>
          <w:bCs/>
          <w:sz w:val="32"/>
        </w:rPr>
      </w:pPr>
      <w:r>
        <w:rPr>
          <w:rFonts w:hint="eastAsia" w:ascii="仿宋" w:hAnsi="仿宋" w:eastAsia="仿宋" w:cs="仿宋"/>
          <w:b/>
          <w:bCs/>
          <w:sz w:val="32"/>
          <w:lang w:eastAsia="zh-CN"/>
        </w:rPr>
        <w:t>益阳市妇幼幼保健院</w:t>
      </w:r>
      <w:r>
        <w:rPr>
          <w:rFonts w:hint="eastAsia" w:ascii="仿宋" w:hAnsi="仿宋" w:eastAsia="仿宋" w:cs="仿宋"/>
          <w:b/>
          <w:bCs/>
          <w:sz w:val="32"/>
        </w:rPr>
        <w:t>“</w:t>
      </w:r>
      <w:r>
        <w:rPr>
          <w:rFonts w:hint="eastAsia" w:ascii="仿宋" w:hAnsi="仿宋" w:eastAsia="仿宋" w:cs="仿宋"/>
          <w:b/>
          <w:bCs/>
          <w:sz w:val="32"/>
          <w:lang w:eastAsia="zh-CN"/>
        </w:rPr>
        <w:t>整体搬迁建设项目</w:t>
      </w:r>
      <w:r>
        <w:rPr>
          <w:rFonts w:hint="eastAsia" w:ascii="仿宋" w:hAnsi="仿宋" w:eastAsia="仿宋" w:cs="仿宋"/>
          <w:b/>
          <w:bCs/>
          <w:sz w:val="32"/>
        </w:rPr>
        <w:t>项目”</w:t>
      </w:r>
    </w:p>
    <w:p>
      <w:pPr>
        <w:ind w:firstLine="640"/>
        <w:jc w:val="center"/>
        <w:rPr>
          <w:rFonts w:hint="eastAsia" w:ascii="仿宋" w:hAnsi="仿宋" w:eastAsia="仿宋" w:cs="仿宋"/>
          <w:b/>
          <w:bCs/>
          <w:sz w:val="32"/>
        </w:rPr>
      </w:pPr>
      <w:r>
        <w:rPr>
          <w:rFonts w:hint="eastAsia" w:ascii="仿宋" w:hAnsi="仿宋" w:eastAsia="仿宋" w:cs="仿宋"/>
          <w:b/>
          <w:bCs/>
          <w:sz w:val="32"/>
        </w:rPr>
        <w:t>绩效评价报告</w:t>
      </w:r>
    </w:p>
    <w:p>
      <w:pPr>
        <w:ind w:firstLine="640"/>
        <w:jc w:val="left"/>
        <w:rPr>
          <w:rFonts w:hint="eastAsia" w:ascii="仿宋" w:hAnsi="仿宋" w:eastAsia="仿宋" w:cs="仿宋"/>
          <w:sz w:val="32"/>
          <w:lang w:val="en-US" w:eastAsia="zh-CN"/>
        </w:rPr>
      </w:pPr>
      <w:r>
        <w:rPr>
          <w:rFonts w:hint="eastAsia" w:ascii="仿宋" w:hAnsi="仿宋" w:eastAsia="仿宋" w:cs="仿宋"/>
          <w:sz w:val="32"/>
          <w:lang w:eastAsia="zh-CN"/>
        </w:rPr>
        <w:t>根据预算绩效管理要求，益阳市妇幼保健院对</w:t>
      </w:r>
      <w:r>
        <w:rPr>
          <w:rFonts w:hint="eastAsia" w:ascii="仿宋" w:hAnsi="仿宋" w:eastAsia="仿宋" w:cs="仿宋"/>
          <w:sz w:val="32"/>
          <w:lang w:val="en-US" w:eastAsia="zh-CN"/>
        </w:rPr>
        <w:t>2019年一般公共预算项目支出全面开展绩效自评。其中市级重点项目1个，二级项目6个，共涉及资金1206.8万元，占一般公共预算项目支出总额的100%。</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益阳市妇幼保健院组织对重点项目“整体搬迁建设项目”进行了绩效评价，金额925.4万。从评价情况来看，项目立项程序完整、规范，预算执行及时、有效，为上级有关部门决算提供了较全面的数据支撑，绩效目标得到较好实现，绩效管理水平不断提升。</w:t>
      </w:r>
    </w:p>
    <w:p>
      <w:pPr>
        <w:pStyle w:val="12"/>
        <w:numPr>
          <w:ilvl w:val="0"/>
          <w:numId w:val="2"/>
        </w:numPr>
        <w:ind w:firstLineChars="0"/>
        <w:jc w:val="left"/>
        <w:rPr>
          <w:rFonts w:ascii="仿宋" w:hAnsi="仿宋" w:eastAsia="仿宋" w:cs="仿宋"/>
          <w:sz w:val="32"/>
        </w:rPr>
      </w:pPr>
      <w:r>
        <w:rPr>
          <w:rFonts w:hint="eastAsia" w:ascii="仿宋" w:hAnsi="仿宋" w:eastAsia="仿宋" w:cs="仿宋"/>
          <w:sz w:val="32"/>
        </w:rPr>
        <w:t>项目基本情况</w:t>
      </w:r>
    </w:p>
    <w:p>
      <w:pPr>
        <w:pStyle w:val="12"/>
        <w:numPr>
          <w:ilvl w:val="0"/>
          <w:numId w:val="3"/>
        </w:numPr>
        <w:ind w:firstLineChars="0"/>
        <w:jc w:val="left"/>
        <w:rPr>
          <w:rFonts w:ascii="仿宋" w:hAnsi="仿宋" w:eastAsia="仿宋" w:cs="仿宋"/>
          <w:sz w:val="32"/>
        </w:rPr>
      </w:pPr>
      <w:r>
        <w:rPr>
          <w:rFonts w:hint="eastAsia" w:ascii="仿宋" w:hAnsi="仿宋" w:eastAsia="仿宋" w:cs="仿宋"/>
          <w:sz w:val="32"/>
        </w:rPr>
        <w:t>项目背景。</w:t>
      </w:r>
    </w:p>
    <w:p>
      <w:pPr>
        <w:pStyle w:val="12"/>
        <w:numPr>
          <w:ilvl w:val="0"/>
          <w:numId w:val="0"/>
        </w:numPr>
        <w:ind w:left="640" w:leftChars="0"/>
        <w:jc w:val="left"/>
        <w:rPr>
          <w:rFonts w:hint="default" w:ascii="仿宋" w:hAnsi="仿宋" w:eastAsia="仿宋" w:cs="仿宋"/>
          <w:sz w:val="32"/>
          <w:lang w:val="en-US" w:eastAsia="zh-CN"/>
        </w:rPr>
      </w:pPr>
      <w:r>
        <w:rPr>
          <w:rFonts w:hint="eastAsia" w:ascii="仿宋" w:hAnsi="仿宋" w:eastAsia="仿宋" w:cs="仿宋"/>
          <w:sz w:val="32"/>
          <w:lang w:val="en-US" w:eastAsia="zh-CN"/>
        </w:rPr>
        <w:t xml:space="preserve">    益阳市妇幼保健院（益阳市儿童项目）整体搬迁建设项目位于益阳市团圆南路212号，占地60亩，建筑面积71000平方米。该项目于2016年9月8日奠基，2017年6月正式开工，2018年6月主体封顶，2019年年末完成主体及装饰工程。</w:t>
      </w:r>
    </w:p>
    <w:p>
      <w:pPr>
        <w:pStyle w:val="12"/>
        <w:numPr>
          <w:ilvl w:val="0"/>
          <w:numId w:val="3"/>
        </w:numPr>
        <w:ind w:firstLineChars="0"/>
        <w:jc w:val="left"/>
        <w:rPr>
          <w:rFonts w:ascii="仿宋" w:hAnsi="仿宋" w:eastAsia="仿宋" w:cs="仿宋"/>
          <w:sz w:val="32"/>
        </w:rPr>
      </w:pPr>
      <w:r>
        <w:rPr>
          <w:rFonts w:hint="eastAsia" w:ascii="仿宋" w:hAnsi="仿宋" w:eastAsia="仿宋" w:cs="仿宋"/>
          <w:sz w:val="32"/>
        </w:rPr>
        <w:t>项目目标。</w:t>
      </w:r>
    </w:p>
    <w:p>
      <w:pPr>
        <w:pStyle w:val="12"/>
        <w:numPr>
          <w:ilvl w:val="0"/>
          <w:numId w:val="0"/>
        </w:numPr>
        <w:ind w:left="640" w:leftChars="0"/>
        <w:jc w:val="left"/>
        <w:rPr>
          <w:rFonts w:hint="default" w:ascii="仿宋" w:hAnsi="仿宋" w:eastAsia="仿宋" w:cs="仿宋"/>
          <w:sz w:val="32"/>
          <w:lang w:val="en-US" w:eastAsia="zh-CN"/>
        </w:rPr>
      </w:pPr>
      <w:r>
        <w:rPr>
          <w:rFonts w:hint="eastAsia" w:ascii="仿宋" w:hAnsi="仿宋" w:eastAsia="仿宋" w:cs="仿宋"/>
          <w:sz w:val="32"/>
          <w:lang w:val="en-US" w:eastAsia="zh-CN"/>
        </w:rPr>
        <w:t xml:space="preserve">    通过整体搬迁建设项目，按照国家妇幼工作方针与本地特点进行功能布局与科室设置，充分落实《中国妇女发展纲要 》与《中国儿童发展纲要》相关职能，充分发挥妇幼卫生工作在深化医药卫生体制改革中的作用，造福一方妇女儿童的生命健康。</w:t>
      </w:r>
    </w:p>
    <w:p>
      <w:pPr>
        <w:pStyle w:val="12"/>
        <w:numPr>
          <w:ilvl w:val="0"/>
          <w:numId w:val="3"/>
        </w:numPr>
        <w:ind w:firstLineChars="0"/>
        <w:jc w:val="left"/>
        <w:rPr>
          <w:rFonts w:ascii="仿宋" w:hAnsi="仿宋" w:eastAsia="仿宋" w:cs="仿宋"/>
          <w:sz w:val="32"/>
        </w:rPr>
      </w:pPr>
      <w:r>
        <w:rPr>
          <w:rFonts w:hint="eastAsia" w:ascii="仿宋" w:hAnsi="仿宋" w:eastAsia="仿宋" w:cs="仿宋"/>
          <w:sz w:val="32"/>
        </w:rPr>
        <w:t>主要内容及预算支出情况。</w:t>
      </w:r>
    </w:p>
    <w:p>
      <w:pPr>
        <w:pStyle w:val="12"/>
        <w:numPr>
          <w:ilvl w:val="0"/>
          <w:numId w:val="0"/>
        </w:numPr>
        <w:ind w:left="640" w:leftChars="0"/>
        <w:jc w:val="left"/>
        <w:rPr>
          <w:rFonts w:hint="default" w:ascii="仿宋" w:hAnsi="仿宋" w:eastAsia="仿宋" w:cs="仿宋"/>
          <w:sz w:val="32"/>
          <w:lang w:val="en-US" w:eastAsia="zh-CN"/>
        </w:rPr>
      </w:pPr>
      <w:r>
        <w:rPr>
          <w:rFonts w:hint="eastAsia" w:ascii="仿宋" w:hAnsi="仿宋" w:eastAsia="仿宋" w:cs="仿宋"/>
          <w:sz w:val="32"/>
          <w:lang w:val="en-US" w:eastAsia="zh-CN"/>
        </w:rPr>
        <w:t xml:space="preserve">    项目主要用于整体搬迁建设项目建设期利息支出。2019年项目预算1027.23万元，实际支1027.23万元，其中：财政补助925.4万元、自有资金支付101.83万。</w:t>
      </w:r>
    </w:p>
    <w:p>
      <w:pPr>
        <w:pStyle w:val="12"/>
        <w:numPr>
          <w:ilvl w:val="0"/>
          <w:numId w:val="2"/>
        </w:numPr>
        <w:ind w:firstLineChars="0"/>
        <w:jc w:val="left"/>
        <w:rPr>
          <w:rFonts w:ascii="仿宋" w:hAnsi="仿宋" w:eastAsia="仿宋" w:cs="仿宋"/>
          <w:sz w:val="32"/>
        </w:rPr>
      </w:pPr>
      <w:r>
        <w:rPr>
          <w:rFonts w:hint="eastAsia" w:ascii="仿宋" w:hAnsi="仿宋" w:eastAsia="仿宋" w:cs="仿宋"/>
          <w:sz w:val="32"/>
        </w:rPr>
        <w:t>绩效评价工作情况及评价结论</w:t>
      </w:r>
    </w:p>
    <w:p>
      <w:pPr>
        <w:pStyle w:val="12"/>
        <w:numPr>
          <w:ilvl w:val="0"/>
          <w:numId w:val="4"/>
        </w:numPr>
        <w:ind w:firstLineChars="0"/>
        <w:jc w:val="left"/>
        <w:rPr>
          <w:rFonts w:ascii="仿宋" w:hAnsi="仿宋" w:eastAsia="仿宋" w:cs="仿宋"/>
          <w:sz w:val="32"/>
        </w:rPr>
      </w:pPr>
      <w:r>
        <w:rPr>
          <w:rFonts w:hint="eastAsia" w:ascii="仿宋" w:hAnsi="仿宋" w:eastAsia="仿宋" w:cs="仿宋"/>
          <w:sz w:val="32"/>
        </w:rPr>
        <w:t>评价范围和目的。</w:t>
      </w:r>
    </w:p>
    <w:p>
      <w:pPr>
        <w:pStyle w:val="12"/>
        <w:numPr>
          <w:ilvl w:val="0"/>
          <w:numId w:val="0"/>
        </w:numPr>
        <w:ind w:left="640" w:leftChars="0"/>
        <w:jc w:val="left"/>
        <w:rPr>
          <w:rFonts w:hint="default" w:ascii="仿宋" w:hAnsi="仿宋" w:eastAsia="仿宋" w:cs="仿宋"/>
          <w:sz w:val="32"/>
          <w:lang w:val="en-US" w:eastAsia="zh-CN"/>
        </w:rPr>
      </w:pPr>
      <w:r>
        <w:rPr>
          <w:rFonts w:hint="eastAsia" w:ascii="仿宋" w:hAnsi="仿宋" w:eastAsia="仿宋" w:cs="仿宋"/>
          <w:sz w:val="32"/>
          <w:lang w:val="en-US" w:eastAsia="zh-CN"/>
        </w:rPr>
        <w:t xml:space="preserve">   为加强项目支出管理，强化支出责任，建设好益阳市妇幼保健院（益阳市儿童医院），为全市妇女儿童提供温馨、便利、有效的保健与医疗服务。</w:t>
      </w:r>
    </w:p>
    <w:p>
      <w:pPr>
        <w:pStyle w:val="12"/>
        <w:numPr>
          <w:ilvl w:val="0"/>
          <w:numId w:val="4"/>
        </w:numPr>
        <w:ind w:firstLineChars="0"/>
        <w:jc w:val="left"/>
        <w:rPr>
          <w:rFonts w:ascii="仿宋" w:hAnsi="仿宋" w:eastAsia="仿宋" w:cs="仿宋"/>
          <w:sz w:val="32"/>
        </w:rPr>
      </w:pPr>
      <w:r>
        <w:rPr>
          <w:rFonts w:hint="eastAsia" w:ascii="仿宋" w:hAnsi="仿宋" w:eastAsia="仿宋" w:cs="仿宋"/>
          <w:sz w:val="32"/>
        </w:rPr>
        <w:t>评价指标体系。</w:t>
      </w:r>
    </w:p>
    <w:p>
      <w:pPr>
        <w:pStyle w:val="12"/>
        <w:numPr>
          <w:ilvl w:val="0"/>
          <w:numId w:val="0"/>
        </w:numPr>
        <w:ind w:left="640" w:leftChars="0"/>
        <w:jc w:val="left"/>
        <w:rPr>
          <w:rFonts w:hint="default" w:ascii="仿宋" w:hAnsi="仿宋" w:eastAsia="仿宋" w:cs="仿宋"/>
          <w:sz w:val="32"/>
          <w:lang w:val="en-US" w:eastAsia="zh-CN"/>
        </w:rPr>
      </w:pPr>
      <w:r>
        <w:rPr>
          <w:rFonts w:hint="eastAsia" w:ascii="仿宋" w:hAnsi="仿宋" w:eastAsia="仿宋" w:cs="仿宋"/>
          <w:sz w:val="32"/>
          <w:lang w:val="en-US" w:eastAsia="zh-CN"/>
        </w:rPr>
        <w:t xml:space="preserve">    主要评价专项资金投入后对建设进度的推进。</w:t>
      </w:r>
    </w:p>
    <w:p>
      <w:pPr>
        <w:pStyle w:val="12"/>
        <w:numPr>
          <w:ilvl w:val="0"/>
          <w:numId w:val="4"/>
        </w:numPr>
        <w:ind w:firstLineChars="0"/>
        <w:jc w:val="left"/>
        <w:rPr>
          <w:rFonts w:ascii="仿宋" w:hAnsi="仿宋" w:eastAsia="仿宋" w:cs="仿宋"/>
          <w:sz w:val="32"/>
        </w:rPr>
      </w:pPr>
      <w:r>
        <w:rPr>
          <w:rFonts w:hint="eastAsia" w:ascii="仿宋" w:hAnsi="仿宋" w:eastAsia="仿宋" w:cs="仿宋"/>
          <w:sz w:val="32"/>
        </w:rPr>
        <w:t>评价方法及实施。</w:t>
      </w:r>
    </w:p>
    <w:p>
      <w:pPr>
        <w:pStyle w:val="12"/>
        <w:numPr>
          <w:ilvl w:val="0"/>
          <w:numId w:val="0"/>
        </w:numPr>
        <w:ind w:left="640" w:leftChars="0"/>
        <w:jc w:val="left"/>
        <w:rPr>
          <w:rFonts w:hint="default" w:ascii="仿宋" w:hAnsi="仿宋" w:eastAsia="仿宋" w:cs="仿宋"/>
          <w:sz w:val="32"/>
          <w:lang w:val="en-US" w:eastAsia="zh-CN"/>
        </w:rPr>
      </w:pPr>
      <w:r>
        <w:rPr>
          <w:rFonts w:hint="eastAsia" w:ascii="仿宋" w:hAnsi="仿宋" w:eastAsia="仿宋" w:cs="仿宋"/>
          <w:sz w:val="32"/>
          <w:lang w:val="en-US" w:eastAsia="zh-CN"/>
        </w:rPr>
        <w:t xml:space="preserve">     本着科学、规范、独立、客观、公正、务实的原则，通过听取项目介绍、座谈询问、数据资源抽查、财务检查等多种方式，了解掌握项目的执行情况和经费的使用情况，并按照评价指标、评价标准和评价规则等，对项目管理、项目绩效两方面进行评价。</w:t>
      </w:r>
    </w:p>
    <w:p>
      <w:pPr>
        <w:pStyle w:val="12"/>
        <w:numPr>
          <w:ilvl w:val="0"/>
          <w:numId w:val="4"/>
        </w:numPr>
        <w:ind w:firstLineChars="0"/>
        <w:jc w:val="left"/>
        <w:rPr>
          <w:rFonts w:ascii="仿宋" w:hAnsi="仿宋" w:eastAsia="仿宋" w:cs="仿宋"/>
          <w:sz w:val="32"/>
        </w:rPr>
      </w:pPr>
      <w:r>
        <w:rPr>
          <w:rFonts w:hint="eastAsia" w:ascii="仿宋" w:hAnsi="仿宋" w:eastAsia="仿宋" w:cs="仿宋"/>
          <w:sz w:val="32"/>
        </w:rPr>
        <w:t>评价结论。</w:t>
      </w:r>
    </w:p>
    <w:p>
      <w:pPr>
        <w:pStyle w:val="12"/>
        <w:numPr>
          <w:ilvl w:val="0"/>
          <w:numId w:val="0"/>
        </w:numPr>
        <w:ind w:left="640" w:leftChars="0"/>
        <w:jc w:val="left"/>
        <w:rPr>
          <w:rFonts w:hint="default" w:ascii="仿宋" w:hAnsi="仿宋" w:eastAsia="仿宋" w:cs="仿宋"/>
          <w:sz w:val="32"/>
          <w:lang w:val="en-US" w:eastAsia="zh-CN"/>
        </w:rPr>
      </w:pPr>
      <w:r>
        <w:rPr>
          <w:rFonts w:hint="eastAsia" w:ascii="仿宋" w:hAnsi="仿宋" w:eastAsia="仿宋" w:cs="仿宋"/>
          <w:sz w:val="32"/>
          <w:lang w:val="en-US" w:eastAsia="zh-CN"/>
        </w:rPr>
        <w:t xml:space="preserve">    通过评价，本部门基本完成绩效目标规定的任务，项目实施成效明显。</w:t>
      </w:r>
    </w:p>
    <w:p>
      <w:pPr>
        <w:pStyle w:val="12"/>
        <w:numPr>
          <w:ilvl w:val="0"/>
          <w:numId w:val="2"/>
        </w:numPr>
        <w:ind w:firstLineChars="0"/>
        <w:jc w:val="left"/>
        <w:rPr>
          <w:rFonts w:ascii="仿宋" w:hAnsi="仿宋" w:eastAsia="仿宋" w:cs="仿宋"/>
          <w:sz w:val="32"/>
        </w:rPr>
      </w:pPr>
      <w:r>
        <w:rPr>
          <w:rFonts w:hint="eastAsia" w:ascii="仿宋" w:hAnsi="仿宋" w:eastAsia="仿宋" w:cs="仿宋"/>
          <w:sz w:val="32"/>
        </w:rPr>
        <w:t>绩效评价指标完成情况</w:t>
      </w:r>
    </w:p>
    <w:p>
      <w:pPr>
        <w:pStyle w:val="12"/>
        <w:numPr>
          <w:ilvl w:val="0"/>
          <w:numId w:val="0"/>
        </w:numPr>
        <w:ind w:left="640" w:leftChars="0"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益阳市妇幼保健院（益阳市儿童医院）整体搬迁建设项目按照工程进度稳步推进，建设标准与科室流程设置符合国家规定。</w:t>
      </w:r>
    </w:p>
    <w:p>
      <w:pPr>
        <w:pStyle w:val="12"/>
        <w:numPr>
          <w:ilvl w:val="0"/>
          <w:numId w:val="0"/>
        </w:numPr>
        <w:ind w:left="640" w:leftChars="0" w:firstLine="640"/>
        <w:jc w:val="left"/>
        <w:rPr>
          <w:rFonts w:hint="default" w:ascii="仿宋" w:hAnsi="仿宋" w:eastAsia="仿宋" w:cs="仿宋"/>
          <w:sz w:val="32"/>
          <w:lang w:val="en-US" w:eastAsia="zh-CN"/>
        </w:rPr>
      </w:pPr>
      <w:r>
        <w:rPr>
          <w:rFonts w:hint="eastAsia" w:ascii="仿宋" w:hAnsi="仿宋" w:eastAsia="仿宋" w:cs="仿宋"/>
          <w:sz w:val="32"/>
          <w:lang w:val="en-US" w:eastAsia="zh-CN"/>
        </w:rPr>
        <w:t>项目评价得分</w:t>
      </w:r>
      <w:r>
        <w:rPr>
          <w:rFonts w:hint="eastAsia" w:ascii="宋体" w:hAnsi="宋体" w:eastAsia="宋体" w:cs="宋体"/>
          <w:sz w:val="32"/>
          <w:lang w:val="en-US" w:eastAsia="zh-CN"/>
        </w:rPr>
        <w:t>≧</w:t>
      </w:r>
      <w:r>
        <w:rPr>
          <w:rFonts w:hint="eastAsia" w:ascii="仿宋" w:hAnsi="仿宋" w:eastAsia="仿宋" w:cs="仿宋"/>
          <w:sz w:val="32"/>
          <w:lang w:val="en-US" w:eastAsia="zh-CN"/>
        </w:rPr>
        <w:t>90%，评价等级为“优”。评价认为，项目为建设成一所全新的妇幼保健医院，学科建设与功能布局将更全面、更合理，符合人们对妇幼保健的美好期望，将成为益阳市规模最大、功能最全、服务最周到的妇幼保健院，成为全市妇女儿童的福祉。</w:t>
      </w:r>
    </w:p>
    <w:p>
      <w:pPr>
        <w:pStyle w:val="12"/>
        <w:numPr>
          <w:ilvl w:val="0"/>
          <w:numId w:val="2"/>
        </w:numPr>
        <w:ind w:firstLineChars="0"/>
        <w:jc w:val="left"/>
        <w:rPr>
          <w:rFonts w:ascii="仿宋" w:hAnsi="仿宋" w:eastAsia="仿宋" w:cs="仿宋"/>
          <w:sz w:val="32"/>
        </w:rPr>
      </w:pPr>
      <w:r>
        <w:rPr>
          <w:rFonts w:hint="eastAsia" w:ascii="仿宋" w:hAnsi="仿宋" w:eastAsia="仿宋" w:cs="仿宋"/>
          <w:sz w:val="32"/>
        </w:rPr>
        <w:t>发现的主要问题及原因</w:t>
      </w:r>
    </w:p>
    <w:p>
      <w:pPr>
        <w:pStyle w:val="12"/>
        <w:numPr>
          <w:ilvl w:val="0"/>
          <w:numId w:val="0"/>
        </w:numPr>
        <w:ind w:left="640" w:leftChars="0"/>
        <w:jc w:val="left"/>
        <w:rPr>
          <w:rFonts w:hint="default" w:ascii="仿宋" w:hAnsi="仿宋" w:eastAsia="仿宋" w:cs="仿宋"/>
          <w:sz w:val="32"/>
          <w:lang w:val="en-US" w:eastAsia="zh-CN"/>
        </w:rPr>
      </w:pPr>
      <w:r>
        <w:rPr>
          <w:rFonts w:hint="eastAsia" w:ascii="仿宋" w:hAnsi="仿宋" w:eastAsia="仿宋" w:cs="仿宋"/>
          <w:sz w:val="32"/>
          <w:lang w:val="en-US" w:eastAsia="zh-CN"/>
        </w:rPr>
        <w:t xml:space="preserve">    建设期无收益，建设周期受多种因素影响延长，建设目标较高。</w:t>
      </w:r>
    </w:p>
    <w:p>
      <w:pPr>
        <w:numPr>
          <w:ilvl w:val="0"/>
          <w:numId w:val="2"/>
        </w:numPr>
        <w:ind w:left="1360" w:leftChars="0" w:hanging="720" w:firstLineChars="0"/>
        <w:jc w:val="left"/>
        <w:rPr>
          <w:rFonts w:hint="eastAsia" w:ascii="仿宋" w:hAnsi="仿宋" w:eastAsia="仿宋" w:cs="仿宋"/>
          <w:sz w:val="32"/>
        </w:rPr>
      </w:pPr>
      <w:r>
        <w:rPr>
          <w:rFonts w:hint="eastAsia" w:ascii="仿宋" w:hAnsi="仿宋" w:eastAsia="仿宋" w:cs="仿宋"/>
          <w:sz w:val="32"/>
        </w:rPr>
        <w:t>相关建议</w:t>
      </w:r>
    </w:p>
    <w:p>
      <w:pPr>
        <w:numPr>
          <w:ilvl w:val="0"/>
          <w:numId w:val="0"/>
        </w:numPr>
        <w:ind w:left="640" w:leftChars="0"/>
        <w:jc w:val="left"/>
        <w:rPr>
          <w:rFonts w:hint="default" w:ascii="仿宋" w:hAnsi="仿宋" w:eastAsia="仿宋" w:cs="仿宋"/>
          <w:sz w:val="32"/>
          <w:lang w:val="en-US" w:eastAsia="zh-CN"/>
        </w:rPr>
      </w:pPr>
      <w:r>
        <w:rPr>
          <w:rFonts w:hint="eastAsia" w:ascii="仿宋" w:hAnsi="仿宋" w:eastAsia="仿宋" w:cs="仿宋"/>
          <w:sz w:val="32"/>
          <w:lang w:val="en-US" w:eastAsia="zh-CN"/>
        </w:rPr>
        <w:t xml:space="preserve">    科学编制项目预算，提升预算管理水平；项目执行部门设定与实际工作任务相衔接的绩效目标，客观全面的反映项目实施情况；细化评价指标体系，使考核更具操作性，更加务实，以提高评价的准确性。</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Theme="minorEastAsia"/>
        <w:color w:val="8DB3E2" w:themeColor="text2" w:themeTint="66"/>
        <w:lang w:val="en-US" w:eastAsia="zh-CN"/>
      </w:rPr>
    </w:pPr>
    <w:r>
      <w:rPr>
        <w:sz w:val="18"/>
      </w:rPr>
      <w:pict>
        <v:shape id="_x0000_s4097" o:spid="_x0000_s4097" o:spt="202" type="#_x0000_t202" style="position:absolute;left:0pt;margin-left:392.75pt;margin-top:1.25pt;height:12.75pt;width:6.8pt;mso-position-horizontal-relative:margin;z-index:251659264;mso-width-relative:page;mso-height-relative:page;" filled="f" stroked="t" coordsize="21600,21600">
          <v:path/>
          <v:fill on="f" focussize="0,0"/>
          <v:stroke color="#E6B9B8"/>
          <v:imagedata o:title=""/>
          <o:lock v:ext="edit" aspectratio="f"/>
          <v:textbox inset="0mm,0mm,0mm,0mm">
            <w:txbxContent>
              <w:p>
                <w:pPr>
                  <w:pStyle w:val="5"/>
                  <w:rPr>
                    <w:rFonts w:hint="eastAsia" w:eastAsiaTheme="minorEastAsia"/>
                    <w:color w:val="auto"/>
                    <w:sz w:val="28"/>
                    <w:szCs w:val="28"/>
                    <w:highlight w:val="none"/>
                    <w:lang w:eastAsia="zh-CN"/>
                  </w:rPr>
                </w:pPr>
                <w:r>
                  <w:rPr>
                    <w:rFonts w:hint="eastAsia"/>
                    <w:color w:val="auto"/>
                    <w:highlight w:val="none"/>
                    <w:lang w:eastAsia="zh-CN"/>
                  </w:rPr>
                  <w:fldChar w:fldCharType="begin"/>
                </w:r>
                <w:r>
                  <w:rPr>
                    <w:rFonts w:hint="eastAsia"/>
                    <w:color w:val="auto"/>
                    <w:highlight w:val="none"/>
                    <w:lang w:eastAsia="zh-CN"/>
                  </w:rPr>
                  <w:instrText xml:space="preserve"> PAGE  \* MERGEFORMAT </w:instrText>
                </w:r>
                <w:r>
                  <w:rPr>
                    <w:rFonts w:hint="eastAsia"/>
                    <w:color w:val="auto"/>
                    <w:highlight w:val="none"/>
                    <w:lang w:eastAsia="zh-CN"/>
                  </w:rPr>
                  <w:fldChar w:fldCharType="separate"/>
                </w:r>
                <w:r>
                  <w:rPr>
                    <w:rFonts w:hint="eastAsia"/>
                    <w:color w:val="auto"/>
                    <w:highlight w:val="none"/>
                    <w:lang w:eastAsia="zh-CN"/>
                  </w:rPr>
                  <w:t>1</w:t>
                </w:r>
                <w:r>
                  <w:rPr>
                    <w:rFonts w:hint="eastAsia"/>
                    <w:color w:val="auto"/>
                    <w:highlight w:val="none"/>
                    <w:lang w:eastAsia="zh-CN"/>
                  </w:rPr>
                  <w:fldChar w:fldCharType="end"/>
                </w:r>
              </w:p>
            </w:txbxContent>
          </v:textbox>
        </v:shape>
      </w:pict>
    </w:r>
    <w:r>
      <w:rPr>
        <w:rFonts w:hint="eastAsia"/>
        <w:lang w:val="en-US" w:eastAsia="zh-CN"/>
      </w:rPr>
      <w:t xml:space="preserve">                                                                                                </w:t>
    </w:r>
    <w:r>
      <w:rPr>
        <w:rFonts w:hint="eastAsia"/>
        <w:b/>
        <w:bCs/>
        <w:color w:val="D99594" w:themeColor="accent2" w:themeTint="99"/>
        <w:sz w:val="21"/>
        <w:szCs w:val="21"/>
        <w:lang w:val="en-US" w:eastAsia="zh-CN"/>
      </w:rPr>
      <w:t xml:space="preserve"> </w:t>
    </w:r>
    <w:r>
      <w:rPr>
        <w:rFonts w:hint="eastAsia"/>
        <w:b/>
        <w:bCs/>
        <w:color w:val="548DD4" w:themeColor="text2" w:themeTint="99"/>
        <w:sz w:val="21"/>
        <w:szCs w:val="21"/>
        <w:lang w:val="en-US" w:eastAsia="zh-CN"/>
      </w:rPr>
      <w:t>益阳市妇幼保健院2019年部门决算报告</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339C5"/>
    <w:multiLevelType w:val="multilevel"/>
    <w:tmpl w:val="15A339C5"/>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9481182"/>
    <w:multiLevelType w:val="singleLevel"/>
    <w:tmpl w:val="19481182"/>
    <w:lvl w:ilvl="0" w:tentative="0">
      <w:start w:val="3"/>
      <w:numFmt w:val="decimal"/>
      <w:lvlText w:val="%1."/>
      <w:lvlJc w:val="left"/>
      <w:pPr>
        <w:tabs>
          <w:tab w:val="left" w:pos="312"/>
        </w:tabs>
        <w:ind w:left="100" w:leftChars="0" w:firstLine="0" w:firstLineChars="0"/>
      </w:pPr>
    </w:lvl>
  </w:abstractNum>
  <w:abstractNum w:abstractNumId="2">
    <w:nsid w:val="26ED1944"/>
    <w:multiLevelType w:val="multilevel"/>
    <w:tmpl w:val="26ED1944"/>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B770F13"/>
    <w:multiLevelType w:val="multilevel"/>
    <w:tmpl w:val="6B770F13"/>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172A27"/>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59D7710"/>
    <w:rsid w:val="11F16056"/>
    <w:rsid w:val="22D814B5"/>
    <w:rsid w:val="2E5D4EB1"/>
    <w:rsid w:val="2F7170BA"/>
    <w:rsid w:val="32306FDC"/>
    <w:rsid w:val="38007F2D"/>
    <w:rsid w:val="381970F2"/>
    <w:rsid w:val="46E65C6D"/>
    <w:rsid w:val="4B307C71"/>
    <w:rsid w:val="56A46F7A"/>
    <w:rsid w:val="5E691011"/>
    <w:rsid w:val="709E0327"/>
    <w:rsid w:val="72A64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000FF" w:themeColor="hyperlink"/>
      <w:u w:val="single"/>
    </w:rPr>
  </w:style>
  <w:style w:type="character" w:customStyle="1" w:styleId="10">
    <w:name w:val="页眉 Char"/>
    <w:basedOn w:val="8"/>
    <w:link w:val="6"/>
    <w:semiHidden/>
    <w:qFormat/>
    <w:uiPriority w:val="99"/>
    <w:rPr>
      <w:sz w:val="18"/>
      <w:szCs w:val="18"/>
    </w:rPr>
  </w:style>
  <w:style w:type="character" w:customStyle="1" w:styleId="11">
    <w:name w:val="页脚 Char"/>
    <w:basedOn w:val="8"/>
    <w:link w:val="5"/>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font51"/>
    <w:basedOn w:val="8"/>
    <w:qFormat/>
    <w:uiPriority w:val="0"/>
    <w:rPr>
      <w:rFonts w:hint="default" w:ascii="Times New Roman" w:hAnsi="Times New Roman" w:cs="Times New Roman"/>
      <w:color w:val="000000"/>
      <w:sz w:val="20"/>
      <w:szCs w:val="20"/>
      <w:u w:val="none"/>
    </w:rPr>
  </w:style>
  <w:style w:type="character" w:customStyle="1" w:styleId="14">
    <w:name w:val="font81"/>
    <w:basedOn w:val="8"/>
    <w:qFormat/>
    <w:uiPriority w:val="0"/>
    <w:rPr>
      <w:rFonts w:hint="eastAsia" w:ascii="宋体" w:hAnsi="宋体" w:eastAsia="宋体" w:cs="宋体"/>
      <w:color w:val="000000"/>
      <w:sz w:val="20"/>
      <w:szCs w:val="20"/>
      <w:u w:val="none"/>
    </w:rPr>
  </w:style>
  <w:style w:type="character" w:customStyle="1" w:styleId="15">
    <w:name w:val="font01"/>
    <w:basedOn w:val="8"/>
    <w:qFormat/>
    <w:uiPriority w:val="0"/>
    <w:rPr>
      <w:rFonts w:hint="eastAsia" w:ascii="宋体" w:hAnsi="宋体" w:eastAsia="宋体" w:cs="宋体"/>
      <w:color w:val="000000"/>
      <w:sz w:val="20"/>
      <w:szCs w:val="20"/>
      <w:u w:val="none"/>
    </w:rPr>
  </w:style>
  <w:style w:type="character" w:customStyle="1" w:styleId="16">
    <w:name w:val="font2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2</TotalTime>
  <ScaleCrop>false</ScaleCrop>
  <LinksUpToDate>false</LinksUpToDate>
  <CharactersWithSpaces>5059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心悦</cp:lastModifiedBy>
  <dcterms:modified xsi:type="dcterms:W3CDTF">2021-06-02T03:55:21Z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550E2867EF7144ADACCC65FC0850D70F</vt:lpwstr>
  </property>
</Properties>
</file>