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C8" w:rsidRDefault="00F758C8" w:rsidP="00F758C8">
      <w:pPr>
        <w:jc w:val="center"/>
        <w:rPr>
          <w:rFonts w:ascii="仿宋" w:eastAsia="仿宋" w:hAnsi="仿宋" w:hint="eastAsia"/>
          <w:b/>
          <w:sz w:val="32"/>
          <w:szCs w:val="32"/>
        </w:rPr>
      </w:pPr>
    </w:p>
    <w:p w:rsidR="00F758C8" w:rsidRDefault="00F758C8" w:rsidP="00F758C8">
      <w:pPr>
        <w:jc w:val="center"/>
        <w:rPr>
          <w:rFonts w:ascii="仿宋" w:eastAsia="仿宋" w:hAnsi="仿宋"/>
          <w:b/>
          <w:sz w:val="32"/>
          <w:szCs w:val="32"/>
        </w:rPr>
      </w:pPr>
    </w:p>
    <w:p w:rsidR="00F758C8" w:rsidRDefault="00F758C8" w:rsidP="00F758C8">
      <w:pPr>
        <w:jc w:val="center"/>
        <w:rPr>
          <w:rFonts w:ascii="仿宋" w:eastAsia="仿宋" w:hAnsi="仿宋"/>
          <w:b/>
          <w:sz w:val="32"/>
          <w:szCs w:val="32"/>
        </w:rPr>
      </w:pPr>
    </w:p>
    <w:p w:rsidR="00D7429C" w:rsidRPr="00FA19CA" w:rsidRDefault="00F758C8" w:rsidP="00F758C8">
      <w:pPr>
        <w:jc w:val="center"/>
        <w:rPr>
          <w:rFonts w:asciiTheme="majorEastAsia" w:eastAsiaTheme="majorEastAsia" w:hAnsiTheme="majorEastAsia"/>
          <w:b/>
          <w:sz w:val="44"/>
          <w:szCs w:val="44"/>
        </w:rPr>
      </w:pPr>
      <w:r w:rsidRPr="00FA19CA">
        <w:rPr>
          <w:rFonts w:asciiTheme="majorEastAsia" w:eastAsiaTheme="majorEastAsia" w:hAnsiTheme="majorEastAsia" w:hint="eastAsia"/>
          <w:b/>
          <w:sz w:val="44"/>
          <w:szCs w:val="44"/>
        </w:rPr>
        <w:t>益阳市</w:t>
      </w:r>
      <w:r w:rsidR="00FA19CA" w:rsidRPr="00FA19CA">
        <w:rPr>
          <w:rFonts w:asciiTheme="majorEastAsia" w:eastAsiaTheme="majorEastAsia" w:hAnsiTheme="majorEastAsia" w:hint="eastAsia"/>
          <w:b/>
          <w:sz w:val="44"/>
          <w:szCs w:val="44"/>
        </w:rPr>
        <w:t>文化体育广电新闻出版局</w:t>
      </w:r>
    </w:p>
    <w:p w:rsidR="00F758C8" w:rsidRPr="00FA19CA" w:rsidRDefault="00D7429C" w:rsidP="00F758C8">
      <w:pPr>
        <w:jc w:val="center"/>
        <w:rPr>
          <w:rFonts w:asciiTheme="majorEastAsia" w:eastAsiaTheme="majorEastAsia" w:hAnsiTheme="majorEastAsia"/>
          <w:b/>
          <w:sz w:val="44"/>
          <w:szCs w:val="44"/>
        </w:rPr>
      </w:pPr>
      <w:r w:rsidRPr="00FA19CA">
        <w:rPr>
          <w:rFonts w:asciiTheme="majorEastAsia" w:eastAsiaTheme="majorEastAsia" w:hAnsiTheme="majorEastAsia" w:hint="eastAsia"/>
          <w:b/>
          <w:sz w:val="44"/>
          <w:szCs w:val="44"/>
        </w:rPr>
        <w:t>2018</w:t>
      </w:r>
      <w:r w:rsidR="00F758C8" w:rsidRPr="00FA19CA">
        <w:rPr>
          <w:rFonts w:asciiTheme="majorEastAsia" w:eastAsiaTheme="majorEastAsia" w:hAnsiTheme="majorEastAsia" w:hint="eastAsia"/>
          <w:b/>
          <w:sz w:val="44"/>
          <w:szCs w:val="44"/>
        </w:rPr>
        <w:t>预算公开补充说明</w:t>
      </w:r>
    </w:p>
    <w:p w:rsidR="00FA19CA" w:rsidRDefault="00FA19CA" w:rsidP="00FA19CA">
      <w:pPr>
        <w:rPr>
          <w:rFonts w:ascii="仿宋" w:eastAsia="仿宋" w:hAnsi="仿宋" w:hint="eastAsia"/>
          <w:sz w:val="32"/>
          <w:szCs w:val="32"/>
        </w:rPr>
      </w:pPr>
    </w:p>
    <w:p w:rsidR="00FA19CA" w:rsidRPr="00FA19CA" w:rsidRDefault="00FA19CA" w:rsidP="00FA19CA">
      <w:pPr>
        <w:ind w:firstLineChars="200" w:firstLine="640"/>
        <w:rPr>
          <w:rFonts w:ascii="黑体" w:eastAsia="黑体" w:hAnsi="黑体"/>
          <w:sz w:val="32"/>
          <w:szCs w:val="32"/>
        </w:rPr>
      </w:pPr>
      <w:r w:rsidRPr="00FA19CA">
        <w:rPr>
          <w:rFonts w:ascii="黑体" w:eastAsia="黑体" w:hAnsi="黑体" w:hint="eastAsia"/>
          <w:sz w:val="32"/>
          <w:szCs w:val="32"/>
        </w:rPr>
        <w:t>一、国有资产占用情况说明</w:t>
      </w:r>
    </w:p>
    <w:p w:rsidR="00FA19CA" w:rsidRPr="00FA19CA" w:rsidRDefault="00FA19CA" w:rsidP="00FA19CA">
      <w:pPr>
        <w:ind w:firstLineChars="200" w:firstLine="640"/>
        <w:rPr>
          <w:rFonts w:ascii="仿宋" w:eastAsia="仿宋" w:hAnsi="仿宋" w:hint="eastAsia"/>
          <w:sz w:val="32"/>
          <w:szCs w:val="32"/>
        </w:rPr>
      </w:pPr>
      <w:r w:rsidRPr="00FA19CA">
        <w:rPr>
          <w:rFonts w:ascii="仿宋" w:eastAsia="仿宋" w:hAnsi="仿宋" w:hint="eastAsia"/>
          <w:sz w:val="32"/>
          <w:szCs w:val="32"/>
        </w:rPr>
        <w:t>单位车辆合计3辆，其中：一般公务用车3辆，无一般执法执勤用车，无特种专业技术用车，无其他用车。</w:t>
      </w:r>
    </w:p>
    <w:p w:rsidR="00FA19CA" w:rsidRDefault="00FA19CA" w:rsidP="00FA19CA">
      <w:pPr>
        <w:ind w:firstLineChars="200" w:firstLine="640"/>
        <w:rPr>
          <w:rFonts w:ascii="仿宋" w:eastAsia="仿宋" w:hAnsi="仿宋" w:hint="eastAsia"/>
          <w:sz w:val="32"/>
          <w:szCs w:val="32"/>
        </w:rPr>
      </w:pPr>
      <w:r w:rsidRPr="00FA19CA">
        <w:rPr>
          <w:rFonts w:ascii="仿宋" w:eastAsia="仿宋" w:hAnsi="仿宋" w:hint="eastAsia"/>
          <w:sz w:val="32"/>
          <w:szCs w:val="32"/>
        </w:rPr>
        <w:t>单价50万元（含）以上通用设备:无。</w:t>
      </w:r>
    </w:p>
    <w:p w:rsidR="00F758C8" w:rsidRDefault="00FA19CA" w:rsidP="00FA19CA">
      <w:pPr>
        <w:ind w:firstLineChars="200" w:firstLine="640"/>
        <w:rPr>
          <w:rFonts w:ascii="仿宋" w:eastAsia="仿宋" w:hAnsi="仿宋"/>
          <w:sz w:val="32"/>
          <w:szCs w:val="32"/>
        </w:rPr>
      </w:pPr>
      <w:r w:rsidRPr="00FA19CA">
        <w:rPr>
          <w:rFonts w:ascii="仿宋" w:eastAsia="仿宋" w:hAnsi="仿宋" w:hint="eastAsia"/>
          <w:sz w:val="32"/>
          <w:szCs w:val="32"/>
        </w:rPr>
        <w:t>单价100万元（含）以上通用设备：无。</w:t>
      </w:r>
    </w:p>
    <w:p w:rsidR="00F758C8" w:rsidRPr="00FA19CA" w:rsidRDefault="00F758C8" w:rsidP="00D7429C">
      <w:pPr>
        <w:ind w:firstLineChars="200" w:firstLine="640"/>
        <w:rPr>
          <w:rFonts w:ascii="黑体" w:eastAsia="黑体" w:hAnsi="黑体"/>
          <w:sz w:val="32"/>
          <w:szCs w:val="32"/>
        </w:rPr>
      </w:pPr>
      <w:r w:rsidRPr="00FA19CA">
        <w:rPr>
          <w:rFonts w:ascii="黑体" w:eastAsia="黑体" w:hAnsi="黑体" w:hint="eastAsia"/>
          <w:sz w:val="32"/>
          <w:szCs w:val="32"/>
        </w:rPr>
        <w:t>二、重点项目预算的绩效目标等预算绩效情况说明</w:t>
      </w:r>
    </w:p>
    <w:p w:rsidR="00FA19CA" w:rsidRDefault="00F758C8" w:rsidP="00F758C8">
      <w:pPr>
        <w:rPr>
          <w:rFonts w:ascii="仿宋" w:eastAsia="仿宋" w:hAnsi="仿宋" w:hint="eastAsia"/>
          <w:sz w:val="32"/>
          <w:szCs w:val="32"/>
        </w:rPr>
      </w:pPr>
      <w:r>
        <w:t xml:space="preserve">      </w:t>
      </w:r>
      <w:r w:rsidR="00FA19CA" w:rsidRPr="00FA19CA">
        <w:rPr>
          <w:rFonts w:ascii="仿宋" w:eastAsia="仿宋" w:hAnsi="仿宋" w:hint="eastAsia"/>
          <w:sz w:val="32"/>
          <w:szCs w:val="32"/>
        </w:rPr>
        <w:t>根据财政部《财政支出绩效评价管理暂行办法》、《益阳市财政局关于转发〈湖南省预算绩效管理工作规程（试行）〉的通知》以及中央、省、市有关政策精神及市委市政府年度绩效管理办法和年度绩效目标等的要求，认真组织进行了年度部门整体预算绩效评价工作，并按要求将自评结果在本部门网站进行了公开。</w:t>
      </w:r>
    </w:p>
    <w:p w:rsidR="00F758C8" w:rsidRDefault="00FA19CA" w:rsidP="00FA19CA">
      <w:pPr>
        <w:ind w:firstLineChars="200" w:firstLine="640"/>
        <w:rPr>
          <w:rFonts w:ascii="仿宋" w:eastAsia="仿宋" w:hAnsi="仿宋"/>
          <w:sz w:val="32"/>
          <w:szCs w:val="32"/>
        </w:rPr>
      </w:pPr>
      <w:r w:rsidRPr="00FA19CA">
        <w:rPr>
          <w:rFonts w:ascii="仿宋" w:eastAsia="仿宋" w:hAnsi="仿宋" w:hint="eastAsia"/>
          <w:sz w:val="32"/>
          <w:szCs w:val="32"/>
        </w:rPr>
        <w:t>本单位无重点绩效情况说明。</w:t>
      </w:r>
    </w:p>
    <w:p w:rsidR="00A623AE" w:rsidRDefault="00A623AE"/>
    <w:sectPr w:rsidR="00A623AE" w:rsidSect="00F374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6C" w:rsidRDefault="00D05A6C" w:rsidP="00F758C8">
      <w:r>
        <w:separator/>
      </w:r>
    </w:p>
  </w:endnote>
  <w:endnote w:type="continuationSeparator" w:id="0">
    <w:p w:rsidR="00D05A6C" w:rsidRDefault="00D05A6C" w:rsidP="00F75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6C" w:rsidRDefault="00D05A6C" w:rsidP="00F758C8">
      <w:r>
        <w:separator/>
      </w:r>
    </w:p>
  </w:footnote>
  <w:footnote w:type="continuationSeparator" w:id="0">
    <w:p w:rsidR="00D05A6C" w:rsidRDefault="00D05A6C" w:rsidP="00F758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58C8"/>
    <w:rsid w:val="00000578"/>
    <w:rsid w:val="00A623AE"/>
    <w:rsid w:val="00C467E1"/>
    <w:rsid w:val="00D05A6C"/>
    <w:rsid w:val="00D7429C"/>
    <w:rsid w:val="00F374F7"/>
    <w:rsid w:val="00F758C8"/>
    <w:rsid w:val="00FA1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8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58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58C8"/>
    <w:rPr>
      <w:sz w:val="18"/>
      <w:szCs w:val="18"/>
    </w:rPr>
  </w:style>
  <w:style w:type="paragraph" w:styleId="a4">
    <w:name w:val="footer"/>
    <w:basedOn w:val="a"/>
    <w:link w:val="Char0"/>
    <w:uiPriority w:val="99"/>
    <w:semiHidden/>
    <w:unhideWhenUsed/>
    <w:rsid w:val="00F758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58C8"/>
    <w:rPr>
      <w:sz w:val="18"/>
      <w:szCs w:val="18"/>
    </w:rPr>
  </w:style>
</w:styles>
</file>

<file path=word/webSettings.xml><?xml version="1.0" encoding="utf-8"?>
<w:webSettings xmlns:r="http://schemas.openxmlformats.org/officeDocument/2006/relationships" xmlns:w="http://schemas.openxmlformats.org/wordprocessingml/2006/main">
  <w:divs>
    <w:div w:id="9388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269</Characters>
  <Application>Microsoft Office Word</Application>
  <DocSecurity>0</DocSecurity>
  <Lines>2</Lines>
  <Paragraphs>1</Paragraphs>
  <ScaleCrop>false</ScaleCrop>
  <Company>微软中国</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刘惠红</dc:creator>
  <cp:lastModifiedBy>xbany</cp:lastModifiedBy>
  <cp:revision>2</cp:revision>
  <dcterms:created xsi:type="dcterms:W3CDTF">2019-01-29T09:17:00Z</dcterms:created>
  <dcterms:modified xsi:type="dcterms:W3CDTF">2019-01-29T09:17:00Z</dcterms:modified>
</cp:coreProperties>
</file>