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</w:rPr>
      </w:pPr>
      <w:r>
        <w:rPr>
          <w:rFonts w:hint="eastAsia"/>
        </w:rPr>
        <w:t>附件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2018年就业补助资金分配表（分发）</w:t>
      </w:r>
    </w:p>
    <w:p>
      <w:pPr>
        <w:spacing w:line="48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金额单位：万元</w:t>
      </w:r>
    </w:p>
    <w:tbl>
      <w:tblPr>
        <w:tblStyle w:val="5"/>
        <w:tblW w:w="14580" w:type="dxa"/>
        <w:tblInd w:w="-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21"/>
        <w:gridCol w:w="1188"/>
        <w:gridCol w:w="990"/>
        <w:gridCol w:w="1353"/>
        <w:gridCol w:w="1276"/>
        <w:gridCol w:w="1527"/>
        <w:gridCol w:w="1026"/>
        <w:gridCol w:w="1035"/>
        <w:gridCol w:w="1036"/>
        <w:gridCol w:w="2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单位　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就业补助资金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(1)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创新创业带动就业扶持资金(2)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全年总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分配数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其中：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</w:rPr>
              <w:t>其中含：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益财社指[2018]29号已预拨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益财社指[2018]29号已下达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本次分配  湘财社指[2018]66号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创业带动就业专项扶持资金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军退人员就业援助资金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村级人社平台建设补助资金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小计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10505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11016 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9099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1406 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500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市本级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5444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>5775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5322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122 </w:t>
            </w:r>
          </w:p>
        </w:tc>
        <w:tc>
          <w:tcPr>
            <w:tcW w:w="10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含扶持公共就业：市就业服务管理局10万元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资阳区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1574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1628 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0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36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167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赫山区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2559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2631 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785 </w:t>
            </w:r>
          </w:p>
        </w:tc>
        <w:tc>
          <w:tcPr>
            <w:tcW w:w="10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530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266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大通湖区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735 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145 </w:t>
            </w:r>
          </w:p>
        </w:tc>
        <w:tc>
          <w:tcPr>
            <w:tcW w:w="10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49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高新区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247 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10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18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注：市本级122万元，本次下达就业局10万元，因项目未完成，剩余112万元另行文下达。</w:t>
      </w:r>
      <w:bookmarkStart w:id="0" w:name="_GoBack"/>
      <w:bookmarkEnd w:id="0"/>
    </w:p>
    <w:sectPr>
      <w:pgSz w:w="16838" w:h="11906" w:orient="landscape"/>
      <w:pgMar w:top="1588" w:right="1614" w:bottom="1474" w:left="1984" w:header="851" w:footer="1417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2851"/>
    <w:rsid w:val="14FC3EFF"/>
    <w:rsid w:val="38B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2019-01-16T02:06:00Z</dcterms:created>
  <dc:creator>张XIN</dc:creator>
  <cp:lastModifiedBy>张XIN</cp:lastModifiedBy>
  <dcterms:modified xsi:type="dcterms:W3CDTF">2019-01-16T02:10:02Z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