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BE802A7">
      <w:pPr>
        <w:jc w:val="center"/>
        <w:rPr>
          <w:rFonts w:hint="eastAsia"/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关于成立《益阳市轮滑俱乐部》</w:t>
      </w:r>
    </w:p>
    <w:p w14:paraId="45B922CB"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的请示</w:t>
      </w:r>
    </w:p>
    <w:p w14:paraId="3E09C158">
      <w:pPr>
        <w:rPr>
          <w:rFonts w:hint="eastAsia" w:ascii="仿宋" w:hAnsi="仿宋" w:eastAsia="仿宋"/>
          <w:sz w:val="32"/>
          <w:szCs w:val="32"/>
        </w:rPr>
      </w:pPr>
    </w:p>
    <w:p w14:paraId="68FDA12B"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尊敬的益阳市文旅局：</w:t>
      </w:r>
    </w:p>
    <w:p w14:paraId="4942AA03"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您好！</w:t>
      </w:r>
    </w:p>
    <w:p w14:paraId="45AFC945"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随着全民健身理念的深入人心以及体育产业的蓬勃发展，轮滑运动作为一项集健身、娱乐、竞技于一体的时尚运动，受到了越来越多人的喜爱和参与，为了更好的推广轮滑运动，满足广大轮滑爱好者的需求，促进本地体育文化的繁荣，我们经过充分的调研和筹备，拟成立《益阳市轮滑俱乐部》。现将有关情况请示如下：</w:t>
      </w:r>
    </w:p>
    <w:p w14:paraId="45DA82AD">
      <w:pPr>
        <w:pStyle w:val="4"/>
        <w:numPr>
          <w:ilvl w:val="0"/>
          <w:numId w:val="1"/>
        </w:numPr>
        <w:ind w:firstLineChars="0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成立背景与目的</w:t>
      </w:r>
    </w:p>
    <w:p w14:paraId="3AB81ABF">
      <w:pPr>
        <w:pStyle w:val="4"/>
        <w:numPr>
          <w:ilvl w:val="0"/>
          <w:numId w:val="2"/>
        </w:numPr>
        <w:ind w:firstLineChars="0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轮滑运动发展态势良好</w:t>
      </w:r>
    </w:p>
    <w:p w14:paraId="4BEB9F16">
      <w:pPr>
        <w:ind w:firstLine="645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近年来，轮滑运动在全国范围内迅速普及，各类轮滑赛事和活动层出不穷。从城市广场到专业赛道，轮滑爱好者的身影随处可见。其独特的魅力和多样的玩法，如速度轮滑、花样轮滑、自由式轮滑等，吸引了不同年龄段和性别的人群参与。</w:t>
      </w:r>
    </w:p>
    <w:p w14:paraId="5E8380CF">
      <w:pPr>
        <w:pStyle w:val="4"/>
        <w:numPr>
          <w:ilvl w:val="0"/>
          <w:numId w:val="2"/>
        </w:numPr>
        <w:ind w:firstLineChars="0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本地轮滑资源有待整合</w:t>
      </w:r>
    </w:p>
    <w:p w14:paraId="2BD62069">
      <w:pPr>
        <w:ind w:firstLine="645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目前，我市轮滑运动发展还存在一些问题。</w:t>
      </w:r>
      <w:r>
        <w:rPr>
          <w:rFonts w:hint="eastAsia" w:ascii="仿宋" w:hAnsi="仿宋" w:eastAsia="仿宋"/>
          <w:b/>
          <w:sz w:val="32"/>
          <w:szCs w:val="32"/>
        </w:rPr>
        <w:t>一方面</w:t>
      </w:r>
      <w:r>
        <w:rPr>
          <w:rFonts w:hint="eastAsia" w:ascii="仿宋" w:hAnsi="仿宋" w:eastAsia="仿宋"/>
          <w:sz w:val="32"/>
          <w:szCs w:val="32"/>
        </w:rPr>
        <w:t>，缺乏统一的组织和引导，轮滑爱好者大多处于自发活动状态，缺乏专业的技术指导和系统的训练安排；</w:t>
      </w:r>
      <w:r>
        <w:rPr>
          <w:rFonts w:hint="eastAsia" w:ascii="仿宋" w:hAnsi="仿宋" w:eastAsia="仿宋"/>
          <w:b/>
          <w:sz w:val="32"/>
          <w:szCs w:val="32"/>
        </w:rPr>
        <w:t>另一方面</w:t>
      </w:r>
      <w:r>
        <w:rPr>
          <w:rFonts w:hint="eastAsia" w:ascii="仿宋" w:hAnsi="仿宋" w:eastAsia="仿宋"/>
          <w:sz w:val="32"/>
          <w:szCs w:val="32"/>
        </w:rPr>
        <w:t xml:space="preserve">，场地设施较少，不够完善，难以满足广大轮滑爱好者的需求。此外，轮滑赛事和活动的组织也不够规范和频繁，无法充分激发爱好者的参与热情。 </w:t>
      </w:r>
    </w:p>
    <w:p w14:paraId="31DD8F36">
      <w:pPr>
        <w:pStyle w:val="4"/>
        <w:numPr>
          <w:ilvl w:val="0"/>
          <w:numId w:val="2"/>
        </w:numPr>
        <w:ind w:firstLineChars="0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成立俱乐部的目的</w:t>
      </w:r>
    </w:p>
    <w:p w14:paraId="25AD2B12">
      <w:pPr>
        <w:ind w:firstLine="645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成立《益阳市轮滑俱乐部》的目的在于整合本地轮滑资源，为轮滑爱好者提供一个交流、学习和发展的平台。通过组织专业的培训课程，举办各类轮滑赛事和活动，提高轮滑爱好者的技术水平，辅助各大高校成立轮滑社，丰富业余生活。同时推动轮滑运动在我市的普及和发展，促进全民健身事业的深入开展。</w:t>
      </w:r>
    </w:p>
    <w:p w14:paraId="1064457D">
      <w:pPr>
        <w:pStyle w:val="4"/>
        <w:numPr>
          <w:ilvl w:val="0"/>
          <w:numId w:val="1"/>
        </w:numPr>
        <w:ind w:firstLineChars="0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俱乐部基本情况</w:t>
      </w:r>
    </w:p>
    <w:p w14:paraId="3E97F956">
      <w:pPr>
        <w:ind w:firstLine="645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（一）名称与性质</w:t>
      </w:r>
    </w:p>
    <w:p w14:paraId="1572E95A">
      <w:pPr>
        <w:ind w:firstLine="645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俱乐部名称为《益阳市轮滑俱乐部》属于益阳市《金太阳滚轴溜冰场》旗下的俱乐部。性质为非营利社会组织。旨在为广大轮滑爱好者提供优质的服务，不以盈利为目的，所有收入将用于俱乐部的运营和发展、场地租赁、器材购置、教练薪酬等方面。</w:t>
      </w:r>
    </w:p>
    <w:p w14:paraId="5381D344">
      <w:pPr>
        <w:ind w:firstLine="630" w:firstLineChars="196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（二）组织构架</w:t>
      </w:r>
    </w:p>
    <w:p w14:paraId="23A16855">
      <w:pPr>
        <w:ind w:firstLine="645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俱乐部将设立理事会作为最高决策机构，负责俱乐部的重大事项决策和监督管理。理事会下设秘书处、培训部、竞赛部、宣传部等职能部门，各部门职责明确，协同工作。</w:t>
      </w:r>
    </w:p>
    <w:p w14:paraId="215B54B8">
      <w:pPr>
        <w:ind w:firstLine="645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秘书处</w:t>
      </w:r>
      <w:r>
        <w:rPr>
          <w:rFonts w:hint="eastAsia" w:ascii="仿宋" w:hAnsi="仿宋" w:eastAsia="仿宋"/>
          <w:sz w:val="32"/>
          <w:szCs w:val="32"/>
        </w:rPr>
        <w:t>：负责俱乐部的日常行政事务、文件管理、会员登记等工作。</w:t>
      </w:r>
    </w:p>
    <w:p w14:paraId="62D10AC3">
      <w:pPr>
        <w:ind w:firstLine="645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培训部</w:t>
      </w:r>
      <w:r>
        <w:rPr>
          <w:rFonts w:hint="eastAsia" w:ascii="仿宋" w:hAnsi="仿宋" w:eastAsia="仿宋"/>
          <w:sz w:val="32"/>
          <w:szCs w:val="32"/>
        </w:rPr>
        <w:t>：制定培训计划，聘用专业教练，组织会员进行轮滑技术培训。</w:t>
      </w:r>
    </w:p>
    <w:p w14:paraId="7AA19F6C">
      <w:pPr>
        <w:ind w:firstLine="645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竞赛部</w:t>
      </w:r>
      <w:r>
        <w:rPr>
          <w:rFonts w:hint="eastAsia" w:ascii="仿宋" w:hAnsi="仿宋" w:eastAsia="仿宋"/>
          <w:sz w:val="32"/>
          <w:szCs w:val="32"/>
        </w:rPr>
        <w:t>： 策划和组织各类轮滑赛事，制定竞赛规程， 负责赛事的裁判工作和成绩统计。</w:t>
      </w:r>
    </w:p>
    <w:p w14:paraId="410E621B">
      <w:pPr>
        <w:ind w:firstLine="645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宣传部</w:t>
      </w:r>
      <w:r>
        <w:rPr>
          <w:rFonts w:hint="eastAsia" w:ascii="仿宋" w:hAnsi="仿宋" w:eastAsia="仿宋"/>
          <w:sz w:val="32"/>
          <w:szCs w:val="32"/>
        </w:rPr>
        <w:t>：负责俱乐部的宣传推广工作，通过线上线下渠道宣传轮滑运动和俱乐部活动，提高俱乐部的知名度和影响力。</w:t>
      </w:r>
    </w:p>
    <w:p w14:paraId="485F27D7">
      <w:pPr>
        <w:ind w:firstLine="643" w:firstLineChars="200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（三）会员构成</w:t>
      </w:r>
    </w:p>
    <w:p w14:paraId="0CB44B44">
      <w:pPr>
        <w:ind w:firstLine="645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俱乐部现有成人会员80人，儿童会员60人。预计俱乐部成立初期会员人数将达到300人，会员来源主要包括本地轮滑爱好者、学校学生、上班族等。俱乐部将根据会员的年龄、技术水平等因素进行分类管理，为不同层次的会员提供个性化服务。</w:t>
      </w:r>
    </w:p>
    <w:p w14:paraId="0553185C">
      <w:pPr>
        <w:ind w:firstLine="645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三、筹备工作情况</w:t>
      </w:r>
    </w:p>
    <w:p w14:paraId="31D38323">
      <w:pPr>
        <w:ind w:firstLine="645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（一）场地落实</w:t>
      </w:r>
    </w:p>
    <w:p w14:paraId="3BC01C62">
      <w:pPr>
        <w:tabs>
          <w:tab w:val="left" w:pos="930"/>
        </w:tabs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现有场地坐落于益阳市赫山区会龙山街道会龙路1号《金太阳滚轴溜冰场》场地面积900平（滑行面积550平，休息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区</w:t>
      </w:r>
      <w:r>
        <w:rPr>
          <w:rFonts w:hint="eastAsia" w:ascii="仿宋" w:hAnsi="仿宋" w:eastAsia="仿宋"/>
          <w:sz w:val="32"/>
          <w:szCs w:val="32"/>
        </w:rPr>
        <w:t>350平）地面平整，符合轮滑运动的要求。同时场地周边交通便利，配套设施完善，便于会员前来参加活动。</w:t>
      </w:r>
    </w:p>
    <w:p w14:paraId="2CD69547">
      <w:pPr>
        <w:tabs>
          <w:tab w:val="left" w:pos="930"/>
        </w:tabs>
        <w:ind w:firstLine="643" w:firstLineChars="200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（二）器材购置</w:t>
      </w:r>
    </w:p>
    <w:p w14:paraId="38DCC9D0">
      <w:pPr>
        <w:tabs>
          <w:tab w:val="left" w:pos="930"/>
        </w:tabs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目前已有成人轮滑鞋200双，儿童轮滑鞋100双，包括专业护具、头盔等。能够满足俱乐部成立初期使用需求。同时，我们还与多家轮滑器材供应商建立了合作关系，确保后续器材的供应和质量。</w:t>
      </w:r>
    </w:p>
    <w:p w14:paraId="6586EC69">
      <w:pPr>
        <w:tabs>
          <w:tab w:val="left" w:pos="930"/>
        </w:tabs>
        <w:ind w:firstLine="643" w:firstLineChars="200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（三）教练聘用</w:t>
      </w:r>
    </w:p>
    <w:p w14:paraId="5E646174">
      <w:pPr>
        <w:tabs>
          <w:tab w:val="left" w:pos="930"/>
        </w:tabs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目前，本俱乐部已有丰富教学经验和专业资质的轮滑教练，他们均持有国家认可的轮滑教练证书，能够为会员提供专业、系统的轮滑技术培训。教练团队涵盖了速度轮滑、花样轮滑、自由式轮滑等多个项目，能够满足不同会员的学习需求。</w:t>
      </w:r>
    </w:p>
    <w:p w14:paraId="6A55F52C">
      <w:pPr>
        <w:tabs>
          <w:tab w:val="left" w:pos="930"/>
        </w:tabs>
        <w:ind w:firstLine="643" w:firstLineChars="200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（四）制度建设</w:t>
      </w:r>
    </w:p>
    <w:p w14:paraId="75AC156C">
      <w:pPr>
        <w:tabs>
          <w:tab w:val="left" w:pos="930"/>
        </w:tabs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制定了俱乐部章程、会员管理制度、财务管理制度等一系列规章制度，明确了俱乐部的运营规则和会员的权利义务，确保俱乐部的运作规范、透明。</w:t>
      </w:r>
    </w:p>
    <w:p w14:paraId="2DCFB438">
      <w:pPr>
        <w:tabs>
          <w:tab w:val="left" w:pos="930"/>
        </w:tabs>
        <w:ind w:firstLine="643" w:firstLineChars="200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四、活动计划与预期效果</w:t>
      </w:r>
    </w:p>
    <w:p w14:paraId="218ECE97">
      <w:pPr>
        <w:tabs>
          <w:tab w:val="left" w:pos="605"/>
        </w:tabs>
        <w:rPr>
          <w:rFonts w:ascii="仿宋" w:hAnsi="仿宋" w:eastAsia="仿宋"/>
          <w:b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b/>
          <w:sz w:val="32"/>
          <w:szCs w:val="32"/>
        </w:rPr>
        <w:t>（一）活动计划</w:t>
      </w:r>
    </w:p>
    <w:p w14:paraId="53D59916">
      <w:pPr>
        <w:tabs>
          <w:tab w:val="left" w:pos="760"/>
        </w:tabs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b/>
          <w:sz w:val="32"/>
          <w:szCs w:val="32"/>
        </w:rPr>
        <w:t>定期培训</w:t>
      </w:r>
      <w:r>
        <w:rPr>
          <w:rFonts w:hint="eastAsia" w:ascii="仿宋" w:hAnsi="仿宋" w:eastAsia="仿宋"/>
          <w:sz w:val="32"/>
          <w:szCs w:val="32"/>
        </w:rPr>
        <w:t>：每周组织至少一次以上轮滑技术培训课程，根据会员的技术水平分为初级、中级、高级班，由专业教练进行指导。</w:t>
      </w:r>
    </w:p>
    <w:p w14:paraId="5661C5DB">
      <w:pPr>
        <w:tabs>
          <w:tab w:val="left" w:pos="760"/>
        </w:tabs>
        <w:ind w:firstLine="803" w:firstLineChars="25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主题活动</w:t>
      </w:r>
      <w:r>
        <w:rPr>
          <w:rFonts w:hint="eastAsia" w:ascii="仿宋" w:hAnsi="仿宋" w:eastAsia="仿宋"/>
          <w:sz w:val="32"/>
          <w:szCs w:val="32"/>
        </w:rPr>
        <w:t>：每月举办一次主题轮滑活动，如轮滑刷街、轮滑趣味赛等，增强会员之间的交流和互动。</w:t>
      </w:r>
    </w:p>
    <w:p w14:paraId="3184090C">
      <w:pPr>
        <w:tabs>
          <w:tab w:val="left" w:pos="760"/>
        </w:tabs>
        <w:ind w:firstLine="803" w:firstLineChars="25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赛事组织</w:t>
      </w:r>
      <w:r>
        <w:rPr>
          <w:rFonts w:hint="eastAsia" w:ascii="仿宋" w:hAnsi="仿宋" w:eastAsia="仿宋"/>
          <w:sz w:val="32"/>
          <w:szCs w:val="32"/>
        </w:rPr>
        <w:t>：每季度举办一次轮滑赛事，包括速度轮滑比赛、花样轮滑表演赛等，为会员提供展示自我的平台。</w:t>
      </w:r>
    </w:p>
    <w:p w14:paraId="27DAFDF6">
      <w:pPr>
        <w:tabs>
          <w:tab w:val="left" w:pos="760"/>
        </w:tabs>
        <w:ind w:firstLine="803" w:firstLineChars="25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对外交流</w:t>
      </w:r>
      <w:r>
        <w:rPr>
          <w:rFonts w:hint="eastAsia" w:ascii="仿宋" w:hAnsi="仿宋" w:eastAsia="仿宋"/>
          <w:sz w:val="32"/>
          <w:szCs w:val="32"/>
        </w:rPr>
        <w:t>：积极与其他地区的轮滑俱乐部开展交流活动，组织会员参加各类全国性和区域性的轮滑赛事，拓宽会员的视野，提高俱乐部的知名度。</w:t>
      </w:r>
    </w:p>
    <w:p w14:paraId="6446A7D8">
      <w:pPr>
        <w:tabs>
          <w:tab w:val="left" w:pos="760"/>
        </w:tabs>
        <w:ind w:firstLine="803" w:firstLineChars="250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（二）预期效果</w:t>
      </w:r>
    </w:p>
    <w:p w14:paraId="2C8C5BA5">
      <w:pPr>
        <w:tabs>
          <w:tab w:val="left" w:pos="1155"/>
        </w:tabs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b/>
          <w:sz w:val="32"/>
          <w:szCs w:val="32"/>
        </w:rPr>
        <w:t>会员发展</w:t>
      </w:r>
      <w:r>
        <w:rPr>
          <w:rFonts w:hint="eastAsia" w:ascii="仿宋" w:hAnsi="仿宋" w:eastAsia="仿宋"/>
          <w:sz w:val="32"/>
          <w:szCs w:val="32"/>
        </w:rPr>
        <w:t>：预计在俱乐部成立后的第一年内，会员人数将达到500人以上，形成一定的规模轮滑爱好者。</w:t>
      </w:r>
    </w:p>
    <w:p w14:paraId="73E1ABEB">
      <w:pPr>
        <w:tabs>
          <w:tab w:val="left" w:pos="1155"/>
        </w:tabs>
        <w:ind w:firstLine="1124" w:firstLineChars="35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技术水平提升</w:t>
      </w:r>
      <w:r>
        <w:rPr>
          <w:rFonts w:hint="eastAsia" w:ascii="仿宋" w:hAnsi="仿宋" w:eastAsia="仿宋"/>
          <w:sz w:val="32"/>
          <w:szCs w:val="32"/>
        </w:rPr>
        <w:t>：通过系统的培训和赛事活动，会员的轮滑技术水平将得到显著提高，在各类赛事中取得优异成绩。</w:t>
      </w:r>
    </w:p>
    <w:p w14:paraId="7A905BD2">
      <w:pPr>
        <w:tabs>
          <w:tab w:val="left" w:pos="1155"/>
        </w:tabs>
        <w:ind w:firstLine="1124" w:firstLineChars="35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社会影响力扩大</w:t>
      </w:r>
      <w:r>
        <w:rPr>
          <w:rFonts w:hint="eastAsia" w:ascii="仿宋" w:hAnsi="仿宋" w:eastAsia="仿宋"/>
          <w:sz w:val="32"/>
          <w:szCs w:val="32"/>
        </w:rPr>
        <w:t>：俱乐部的活动将吸引更多人关注轮滑运动，提高轮滑运动在我市的普及程度，为全民健身事业作出积极贡献。</w:t>
      </w:r>
    </w:p>
    <w:p w14:paraId="494FC55F">
      <w:pPr>
        <w:tabs>
          <w:tab w:val="left" w:pos="1155"/>
        </w:tabs>
        <w:ind w:firstLine="1124" w:firstLineChars="350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五、经费预算与来源</w:t>
      </w:r>
    </w:p>
    <w:p w14:paraId="72F68074">
      <w:pPr>
        <w:tabs>
          <w:tab w:val="left" w:pos="1155"/>
        </w:tabs>
        <w:rPr>
          <w:rFonts w:ascii="仿宋" w:hAnsi="仿宋" w:eastAsia="仿宋"/>
          <w:b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b/>
          <w:sz w:val="32"/>
          <w:szCs w:val="32"/>
        </w:rPr>
        <w:t>（一）经费预算</w:t>
      </w:r>
    </w:p>
    <w:p w14:paraId="42CAF9D6">
      <w:pPr>
        <w:tabs>
          <w:tab w:val="left" w:pos="1155"/>
        </w:tabs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俱乐部成立初期的经费预算主要包括场地费用、器材购置费用、教练薪酬、宣传费用等，预计第一年的总经费为2万元。</w:t>
      </w:r>
    </w:p>
    <w:p w14:paraId="58589A2A">
      <w:pPr>
        <w:tabs>
          <w:tab w:val="left" w:pos="1155"/>
        </w:tabs>
        <w:ind w:firstLine="1124" w:firstLineChars="350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（二）经费来源</w:t>
      </w:r>
    </w:p>
    <w:p w14:paraId="7E533F65">
      <w:pPr>
        <w:tabs>
          <w:tab w:val="left" w:pos="1155"/>
        </w:tabs>
        <w:ind w:firstLine="1120" w:firstLineChars="35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目前，本俱乐部的所有经费来源于《金太阳滚轴溜冰场》包括以后场地费用、器材购置费用、教练薪酬、宣传费用等。百分之80以上都由《金太阳滚轴溜冰场》出资。</w:t>
      </w:r>
    </w:p>
    <w:p w14:paraId="04511C4C">
      <w:pPr>
        <w:tabs>
          <w:tab w:val="left" w:pos="1155"/>
        </w:tabs>
        <w:ind w:firstLine="1124" w:firstLineChars="350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六、请示事项</w:t>
      </w:r>
    </w:p>
    <w:p w14:paraId="07FDEE4D">
      <w:pPr>
        <w:tabs>
          <w:tab w:val="left" w:pos="1155"/>
        </w:tabs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综上所述，成立《益阳市轮滑俱乐部》具有必要性和可行性，现特向贵单位请示批准成立《益阳市轮滑俱乐部》并给予指导和支持。我们将严格按照相关规定和要求，规范俱乐部的运作，积极开展各类活动，为推动我市轮滑运动的发展和全民健身事业的进步贡献力量。</w:t>
      </w:r>
    </w:p>
    <w:p w14:paraId="4769649F">
      <w:pPr>
        <w:tabs>
          <w:tab w:val="left" w:pos="1155"/>
        </w:tabs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妥否，请批示。</w:t>
      </w:r>
    </w:p>
    <w:p w14:paraId="717DCA1C">
      <w:pPr>
        <w:rPr>
          <w:rFonts w:ascii="仿宋" w:hAnsi="仿宋" w:eastAsia="仿宋"/>
          <w:sz w:val="32"/>
          <w:szCs w:val="32"/>
        </w:rPr>
      </w:pPr>
    </w:p>
    <w:p w14:paraId="7F31B102">
      <w:pPr>
        <w:tabs>
          <w:tab w:val="left" w:pos="4965"/>
        </w:tabs>
        <w:ind w:firstLine="3200" w:firstLineChars="10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益阳市赫山区金太阳娱乐休闲中心</w:t>
      </w:r>
    </w:p>
    <w:p w14:paraId="3D272D3E">
      <w:pPr>
        <w:tabs>
          <w:tab w:val="left" w:pos="4965"/>
        </w:tabs>
        <w:ind w:firstLine="3200" w:firstLineChars="1000"/>
        <w:rPr>
          <w:rFonts w:ascii="仿宋" w:hAnsi="仿宋" w:eastAsia="仿宋"/>
          <w:sz w:val="32"/>
          <w:szCs w:val="32"/>
        </w:rPr>
      </w:pPr>
      <w:bookmarkStart w:id="0" w:name="_GoBack"/>
      <w:bookmarkEnd w:id="0"/>
      <w:r>
        <w:rPr>
          <w:rFonts w:hint="eastAsia" w:ascii="仿宋" w:hAnsi="仿宋" w:eastAsia="仿宋"/>
          <w:sz w:val="32"/>
          <w:szCs w:val="32"/>
        </w:rPr>
        <w:t>（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益阳市赫山区</w:t>
      </w:r>
      <w:r>
        <w:rPr>
          <w:rFonts w:hint="eastAsia" w:ascii="仿宋" w:hAnsi="仿宋" w:eastAsia="仿宋"/>
          <w:sz w:val="32"/>
          <w:szCs w:val="32"/>
        </w:rPr>
        <w:t>金太阳滚轴溜冰场）</w:t>
      </w:r>
    </w:p>
    <w:p w14:paraId="74FACCD4">
      <w:pPr>
        <w:tabs>
          <w:tab w:val="left" w:pos="4965"/>
        </w:tabs>
        <w:ind w:firstLine="3840" w:firstLineChars="1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（益阳市轮滑俱乐部）</w:t>
      </w:r>
    </w:p>
    <w:p w14:paraId="7668FB20"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           法定代表人：欧阳健</w:t>
      </w:r>
    </w:p>
    <w:p w14:paraId="54B5280D">
      <w:pPr>
        <w:ind w:firstLine="3680" w:firstLineChars="115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联系人：欧阳健19196275191</w:t>
      </w:r>
    </w:p>
    <w:p w14:paraId="681D9C27">
      <w:pPr>
        <w:ind w:firstLine="3680" w:firstLineChars="115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刘国龙15116752479</w:t>
      </w:r>
    </w:p>
    <w:p w14:paraId="1C1013C8">
      <w:pPr>
        <w:ind w:firstLine="4960" w:firstLineChars="1550"/>
        <w:rPr>
          <w:rFonts w:hint="default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2025年10月24日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3712D33"/>
    <w:multiLevelType w:val="multilevel"/>
    <w:tmpl w:val="03712D33"/>
    <w:lvl w:ilvl="0" w:tentative="0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80" w:hanging="420"/>
      </w:pPr>
    </w:lvl>
    <w:lvl w:ilvl="2" w:tentative="0">
      <w:start w:val="1"/>
      <w:numFmt w:val="lowerRoman"/>
      <w:lvlText w:val="%3."/>
      <w:lvlJc w:val="right"/>
      <w:pPr>
        <w:ind w:left="1900" w:hanging="420"/>
      </w:pPr>
    </w:lvl>
    <w:lvl w:ilvl="3" w:tentative="0">
      <w:start w:val="1"/>
      <w:numFmt w:val="decimal"/>
      <w:lvlText w:val="%4."/>
      <w:lvlJc w:val="left"/>
      <w:pPr>
        <w:ind w:left="2320" w:hanging="420"/>
      </w:pPr>
    </w:lvl>
    <w:lvl w:ilvl="4" w:tentative="0">
      <w:start w:val="1"/>
      <w:numFmt w:val="lowerLetter"/>
      <w:lvlText w:val="%5)"/>
      <w:lvlJc w:val="left"/>
      <w:pPr>
        <w:ind w:left="2740" w:hanging="420"/>
      </w:pPr>
    </w:lvl>
    <w:lvl w:ilvl="5" w:tentative="0">
      <w:start w:val="1"/>
      <w:numFmt w:val="lowerRoman"/>
      <w:lvlText w:val="%6."/>
      <w:lvlJc w:val="right"/>
      <w:pPr>
        <w:ind w:left="3160" w:hanging="420"/>
      </w:pPr>
    </w:lvl>
    <w:lvl w:ilvl="6" w:tentative="0">
      <w:start w:val="1"/>
      <w:numFmt w:val="decimal"/>
      <w:lvlText w:val="%7."/>
      <w:lvlJc w:val="left"/>
      <w:pPr>
        <w:ind w:left="3580" w:hanging="420"/>
      </w:pPr>
    </w:lvl>
    <w:lvl w:ilvl="7" w:tentative="0">
      <w:start w:val="1"/>
      <w:numFmt w:val="lowerLetter"/>
      <w:lvlText w:val="%8)"/>
      <w:lvlJc w:val="left"/>
      <w:pPr>
        <w:ind w:left="4000" w:hanging="420"/>
      </w:pPr>
    </w:lvl>
    <w:lvl w:ilvl="8" w:tentative="0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3EE521E9"/>
    <w:multiLevelType w:val="multilevel"/>
    <w:tmpl w:val="3EE521E9"/>
    <w:lvl w:ilvl="0" w:tentative="0">
      <w:start w:val="1"/>
      <w:numFmt w:val="japaneseCounting"/>
      <w:lvlText w:val="（%1）"/>
      <w:lvlJc w:val="left"/>
      <w:pPr>
        <w:ind w:left="1400" w:hanging="10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160" w:hanging="420"/>
      </w:pPr>
    </w:lvl>
    <w:lvl w:ilvl="2" w:tentative="0">
      <w:start w:val="1"/>
      <w:numFmt w:val="lowerRoman"/>
      <w:lvlText w:val="%3."/>
      <w:lvlJc w:val="right"/>
      <w:pPr>
        <w:ind w:left="1580" w:hanging="420"/>
      </w:pPr>
    </w:lvl>
    <w:lvl w:ilvl="3" w:tentative="0">
      <w:start w:val="1"/>
      <w:numFmt w:val="decimal"/>
      <w:lvlText w:val="%4."/>
      <w:lvlJc w:val="left"/>
      <w:pPr>
        <w:ind w:left="2000" w:hanging="420"/>
      </w:pPr>
    </w:lvl>
    <w:lvl w:ilvl="4" w:tentative="0">
      <w:start w:val="1"/>
      <w:numFmt w:val="lowerLetter"/>
      <w:lvlText w:val="%5)"/>
      <w:lvlJc w:val="left"/>
      <w:pPr>
        <w:ind w:left="2420" w:hanging="420"/>
      </w:pPr>
    </w:lvl>
    <w:lvl w:ilvl="5" w:tentative="0">
      <w:start w:val="1"/>
      <w:numFmt w:val="lowerRoman"/>
      <w:lvlText w:val="%6."/>
      <w:lvlJc w:val="right"/>
      <w:pPr>
        <w:ind w:left="2840" w:hanging="420"/>
      </w:pPr>
    </w:lvl>
    <w:lvl w:ilvl="6" w:tentative="0">
      <w:start w:val="1"/>
      <w:numFmt w:val="decimal"/>
      <w:lvlText w:val="%7."/>
      <w:lvlJc w:val="left"/>
      <w:pPr>
        <w:ind w:left="3260" w:hanging="420"/>
      </w:pPr>
    </w:lvl>
    <w:lvl w:ilvl="7" w:tentative="0">
      <w:start w:val="1"/>
      <w:numFmt w:val="lowerLetter"/>
      <w:lvlText w:val="%8)"/>
      <w:lvlJc w:val="left"/>
      <w:pPr>
        <w:ind w:left="3680" w:hanging="420"/>
      </w:pPr>
    </w:lvl>
    <w:lvl w:ilvl="8" w:tentative="0">
      <w:start w:val="1"/>
      <w:numFmt w:val="lowerRoman"/>
      <w:lvlText w:val="%9."/>
      <w:lvlJc w:val="right"/>
      <w:pPr>
        <w:ind w:left="410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B389A"/>
    <w:rsid w:val="00A627E3"/>
    <w:rsid w:val="00B67E8E"/>
    <w:rsid w:val="00C74763"/>
    <w:rsid w:val="00EB389A"/>
    <w:rsid w:val="136D0E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6</Pages>
  <Words>2166</Words>
  <Characters>2203</Characters>
  <Lines>16</Lines>
  <Paragraphs>4</Paragraphs>
  <TotalTime>97</TotalTime>
  <ScaleCrop>false</ScaleCrop>
  <LinksUpToDate>false</LinksUpToDate>
  <CharactersWithSpaces>2249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2025-10-23T10:14:00Z</dcterms:created>
  <dc:creator>AutoBVT</dc:creator>
  <cp:lastModifiedBy>s、疯子</cp:lastModifiedBy>
  <dcterms:modified xsi:type="dcterms:W3CDTF">2025-10-24T00:34:01Z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eyJoZGlkIjoiZDYzNWYzOTA4OTZmNTU5MzZhOGIwYWUyMWY4NTE4OGYiLCJ1c2VySWQiOiIxMTA1MjAxMjg2In0=</vt:lpwstr>
  </property>
  <property fmtid="{D5CDD505-2E9C-101B-9397-08002B2CF9AE}" pid="3" name="KSOProductBuildVer">
    <vt:lpwstr>2052-12.1.0.23125</vt:lpwstr>
  </property>
  <property fmtid="{D5CDD505-2E9C-101B-9397-08002B2CF9AE}" pid="4" name="ICV">
    <vt:lpwstr>F5B23818F49E42859789FE57E6C665D0_12</vt:lpwstr>
  </property>
</Properties>
</file>