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spacing w:val="20"/>
          <w:sz w:val="32"/>
          <w:szCs w:val="32"/>
        </w:rPr>
      </w:pPr>
    </w:p>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益阳市应急管理局</w:t>
      </w:r>
      <w:bookmarkStart w:id="0" w:name="_GoBack"/>
      <w:bookmarkEnd w:id="0"/>
    </w:p>
    <w:p>
      <w:pPr>
        <w:adjustRightInd w:val="0"/>
        <w:snapToGrid w:val="0"/>
        <w:spacing w:line="600" w:lineRule="exact"/>
        <w:jc w:val="center"/>
        <w:rPr>
          <w:rFonts w:eastAsia="方正小标宋简体"/>
          <w:sz w:val="44"/>
          <w:szCs w:val="44"/>
        </w:rPr>
      </w:pPr>
      <w:r>
        <w:rPr>
          <w:rFonts w:hint="eastAsia" w:ascii="方正小标宋简体" w:hAnsi="方正小标宋简体" w:eastAsia="方正小标宋简体" w:cs="方正小标宋简体"/>
          <w:sz w:val="44"/>
          <w:szCs w:val="44"/>
        </w:rPr>
        <w:t>2022年度安全生产监管执法计划</w:t>
      </w:r>
    </w:p>
    <w:p>
      <w:pPr>
        <w:adjustRightInd w:val="0"/>
        <w:snapToGrid w:val="0"/>
        <w:spacing w:line="600" w:lineRule="exact"/>
        <w:jc w:val="left"/>
        <w:outlineLvl w:val="1"/>
        <w:rPr>
          <w:rFonts w:eastAsia="方正小标宋简体"/>
          <w:sz w:val="32"/>
          <w:szCs w:val="32"/>
        </w:rPr>
      </w:pPr>
    </w:p>
    <w:p>
      <w:pPr>
        <w:spacing w:line="600" w:lineRule="exact"/>
        <w:ind w:firstLine="640" w:firstLineChars="200"/>
        <w:rPr>
          <w:rFonts w:eastAsia="仿宋_GB2312"/>
          <w:sz w:val="32"/>
          <w:szCs w:val="32"/>
          <w:lang w:val="zh-CN"/>
        </w:rPr>
      </w:pPr>
      <w:r>
        <w:rPr>
          <w:rFonts w:eastAsia="仿宋_GB2312"/>
          <w:sz w:val="32"/>
          <w:szCs w:val="32"/>
          <w:lang w:val="zh-CN"/>
        </w:rPr>
        <w:t>为推进依法治安，落实企业安全生产主体责任，根据《国务院办公厅关于加强安全生产监管执法的通知》（国办发〔2015〕20号）、《关于深化应急管理综合行政执法改革的意见》（中办发〔2020〕35号）、</w:t>
      </w:r>
      <w:r>
        <w:rPr>
          <w:rFonts w:eastAsia="仿宋_GB2312"/>
          <w:sz w:val="32"/>
          <w:szCs w:val="32"/>
        </w:rPr>
        <w:t>《关于深化应急管理综合行政执法改革的实施方案》（湘办发〔2021〕25号）</w:t>
      </w:r>
      <w:r>
        <w:rPr>
          <w:rFonts w:eastAsia="仿宋_GB2312"/>
          <w:sz w:val="32"/>
          <w:szCs w:val="32"/>
          <w:lang w:val="zh-CN"/>
        </w:rPr>
        <w:t>、《</w:t>
      </w:r>
      <w:r>
        <w:rPr>
          <w:rFonts w:eastAsia="仿宋_GB2312"/>
          <w:sz w:val="32"/>
          <w:szCs w:val="32"/>
        </w:rPr>
        <w:t>湖南省应急管理厅关于推进安全生产分类分级监管执法的指导意见（试行）</w:t>
      </w:r>
      <w:r>
        <w:rPr>
          <w:rFonts w:eastAsia="仿宋_GB2312"/>
          <w:sz w:val="32"/>
          <w:szCs w:val="32"/>
          <w:lang w:val="zh-CN"/>
        </w:rPr>
        <w:t>》（湘应急〔</w:t>
      </w:r>
      <w:r>
        <w:rPr>
          <w:rFonts w:eastAsia="仿宋_GB2312"/>
          <w:sz w:val="32"/>
          <w:szCs w:val="32"/>
        </w:rPr>
        <w:t>2020</w:t>
      </w:r>
      <w:r>
        <w:rPr>
          <w:rFonts w:eastAsia="仿宋_GB2312"/>
          <w:sz w:val="32"/>
          <w:szCs w:val="32"/>
          <w:lang w:val="zh-CN"/>
        </w:rPr>
        <w:t>〕</w:t>
      </w:r>
      <w:r>
        <w:rPr>
          <w:rFonts w:eastAsia="仿宋_GB2312"/>
          <w:sz w:val="32"/>
          <w:szCs w:val="32"/>
        </w:rPr>
        <w:t>5号</w:t>
      </w:r>
      <w:r>
        <w:rPr>
          <w:rFonts w:eastAsia="仿宋_GB2312"/>
          <w:sz w:val="32"/>
          <w:szCs w:val="32"/>
          <w:lang w:val="zh-CN"/>
        </w:rPr>
        <w:t>）和</w:t>
      </w:r>
      <w:r>
        <w:rPr>
          <w:rFonts w:eastAsia="仿宋_GB2312"/>
          <w:sz w:val="32"/>
          <w:szCs w:val="32"/>
        </w:rPr>
        <w:t>《安全生产执法手册（2020年版）》</w:t>
      </w:r>
      <w:r>
        <w:rPr>
          <w:rFonts w:hint="eastAsia" w:eastAsia="仿宋_GB2312"/>
          <w:sz w:val="32"/>
          <w:szCs w:val="32"/>
          <w:lang w:val="zh-CN"/>
        </w:rPr>
        <w:t>以及《湖南省应急管理厅关于印发202</w:t>
      </w:r>
      <w:r>
        <w:rPr>
          <w:rFonts w:hint="eastAsia" w:eastAsia="仿宋_GB2312"/>
          <w:sz w:val="32"/>
          <w:szCs w:val="32"/>
        </w:rPr>
        <w:t>2</w:t>
      </w:r>
      <w:r>
        <w:rPr>
          <w:rFonts w:hint="eastAsia" w:eastAsia="仿宋_GB2312"/>
          <w:sz w:val="32"/>
          <w:szCs w:val="32"/>
          <w:lang w:val="zh-CN"/>
        </w:rPr>
        <w:t>年度安全生产监管执法计划的通知》（</w:t>
      </w:r>
      <w:r>
        <w:rPr>
          <w:rFonts w:eastAsia="仿宋_GB2312"/>
          <w:sz w:val="32"/>
          <w:szCs w:val="32"/>
          <w:lang w:val="zh-CN"/>
        </w:rPr>
        <w:t>湘应急</w:t>
      </w:r>
      <w:r>
        <w:rPr>
          <w:rFonts w:hint="eastAsia" w:eastAsia="仿宋_GB2312"/>
          <w:sz w:val="32"/>
          <w:szCs w:val="32"/>
          <w:lang w:val="zh-CN"/>
        </w:rPr>
        <w:t>发</w:t>
      </w:r>
      <w:r>
        <w:rPr>
          <w:rFonts w:eastAsia="仿宋_GB2312"/>
          <w:sz w:val="32"/>
          <w:szCs w:val="32"/>
          <w:lang w:val="zh-CN"/>
        </w:rPr>
        <w:t>〔202</w:t>
      </w:r>
      <w:r>
        <w:rPr>
          <w:rFonts w:hint="eastAsia" w:eastAsia="仿宋_GB2312"/>
          <w:sz w:val="32"/>
          <w:szCs w:val="32"/>
        </w:rPr>
        <w:t>2</w:t>
      </w:r>
      <w:r>
        <w:rPr>
          <w:rFonts w:eastAsia="仿宋_GB2312"/>
          <w:sz w:val="32"/>
          <w:szCs w:val="32"/>
          <w:lang w:val="zh-CN"/>
        </w:rPr>
        <w:t>〕</w:t>
      </w:r>
      <w:r>
        <w:rPr>
          <w:rFonts w:hint="eastAsia" w:eastAsia="仿宋_GB2312"/>
          <w:sz w:val="32"/>
          <w:szCs w:val="32"/>
        </w:rPr>
        <w:t>4</w:t>
      </w:r>
      <w:r>
        <w:rPr>
          <w:rFonts w:eastAsia="仿宋_GB2312"/>
          <w:sz w:val="32"/>
          <w:szCs w:val="32"/>
          <w:lang w:val="zh-CN"/>
        </w:rPr>
        <w:t>号</w:t>
      </w:r>
      <w:r>
        <w:rPr>
          <w:rFonts w:hint="eastAsia" w:eastAsia="仿宋_GB2312"/>
          <w:sz w:val="32"/>
          <w:szCs w:val="32"/>
          <w:lang w:val="zh-CN"/>
        </w:rPr>
        <w:t>）</w:t>
      </w:r>
      <w:r>
        <w:rPr>
          <w:rFonts w:eastAsia="仿宋_GB2312"/>
          <w:sz w:val="32"/>
          <w:szCs w:val="32"/>
          <w:lang w:val="zh-CN"/>
        </w:rPr>
        <w:t>要求，按照</w:t>
      </w:r>
      <w:r>
        <w:rPr>
          <w:rFonts w:hint="eastAsia" w:eastAsia="仿宋_GB2312"/>
          <w:sz w:val="32"/>
          <w:szCs w:val="32"/>
          <w:lang w:val="zh-CN"/>
        </w:rPr>
        <w:t>“</w:t>
      </w:r>
      <w:r>
        <w:rPr>
          <w:rFonts w:eastAsia="仿宋_GB2312"/>
          <w:sz w:val="32"/>
          <w:szCs w:val="32"/>
          <w:lang w:val="zh-CN"/>
        </w:rPr>
        <w:t>统筹兼顾、分类分级、突出重点、提高效能</w:t>
      </w:r>
      <w:r>
        <w:rPr>
          <w:rFonts w:hint="eastAsia" w:eastAsia="仿宋_GB2312"/>
          <w:sz w:val="32"/>
          <w:szCs w:val="32"/>
          <w:lang w:val="zh-CN"/>
        </w:rPr>
        <w:t>”</w:t>
      </w:r>
      <w:r>
        <w:rPr>
          <w:rFonts w:eastAsia="仿宋_GB2312"/>
          <w:sz w:val="32"/>
          <w:szCs w:val="32"/>
          <w:lang w:val="zh-CN"/>
        </w:rPr>
        <w:t>的原则，结合</w:t>
      </w:r>
      <w:r>
        <w:rPr>
          <w:rFonts w:hint="eastAsia" w:eastAsia="仿宋_GB2312"/>
          <w:sz w:val="32"/>
          <w:szCs w:val="32"/>
          <w:lang w:val="zh-CN"/>
        </w:rPr>
        <w:t>我市</w:t>
      </w:r>
      <w:r>
        <w:rPr>
          <w:rFonts w:eastAsia="仿宋_GB2312"/>
          <w:sz w:val="32"/>
          <w:szCs w:val="32"/>
          <w:lang w:val="zh-CN"/>
        </w:rPr>
        <w:t>工作实际，制定本计划。</w:t>
      </w:r>
    </w:p>
    <w:p>
      <w:pPr>
        <w:widowControl/>
        <w:adjustRightInd w:val="0"/>
        <w:snapToGrid w:val="0"/>
        <w:spacing w:line="600" w:lineRule="exact"/>
        <w:ind w:firstLine="640" w:firstLineChars="200"/>
        <w:rPr>
          <w:rFonts w:eastAsia="黑体"/>
          <w:sz w:val="32"/>
          <w:szCs w:val="32"/>
        </w:rPr>
      </w:pPr>
      <w:r>
        <w:rPr>
          <w:rFonts w:eastAsia="黑体"/>
          <w:sz w:val="32"/>
          <w:szCs w:val="32"/>
        </w:rPr>
        <w:t>一、指导思想</w:t>
      </w:r>
    </w:p>
    <w:p>
      <w:pPr>
        <w:widowControl/>
        <w:adjustRightInd w:val="0"/>
        <w:snapToGrid w:val="0"/>
        <w:spacing w:line="600" w:lineRule="exact"/>
        <w:ind w:firstLine="640" w:firstLineChars="200"/>
        <w:rPr>
          <w:rFonts w:eastAsia="仿宋_GB2312"/>
          <w:snapToGrid w:val="0"/>
          <w:kern w:val="0"/>
          <w:sz w:val="32"/>
          <w:szCs w:val="32"/>
          <w:lang w:val="zh-CN"/>
        </w:rPr>
      </w:pPr>
      <w:r>
        <w:rPr>
          <w:rFonts w:eastAsia="仿宋_GB2312"/>
          <w:snapToGrid w:val="0"/>
          <w:kern w:val="0"/>
          <w:sz w:val="32"/>
          <w:szCs w:val="32"/>
          <w:lang w:val="zh-CN"/>
        </w:rPr>
        <w:t>深入贯彻落实党中央、国务院关于安全生产的重要决策部署，牢固树立以人民为中心的发展理念，坚持分类分级和</w:t>
      </w:r>
      <w:r>
        <w:rPr>
          <w:rFonts w:hint="eastAsia" w:eastAsia="仿宋_GB2312"/>
          <w:snapToGrid w:val="0"/>
          <w:kern w:val="0"/>
          <w:sz w:val="32"/>
          <w:szCs w:val="32"/>
          <w:lang w:val="zh-CN"/>
        </w:rPr>
        <w:t>“</w:t>
      </w:r>
      <w:r>
        <w:rPr>
          <w:rFonts w:eastAsia="仿宋_GB2312"/>
          <w:snapToGrid w:val="0"/>
          <w:kern w:val="0"/>
          <w:sz w:val="32"/>
          <w:szCs w:val="32"/>
          <w:lang w:val="zh-CN"/>
        </w:rPr>
        <w:t>双随机一公开</w:t>
      </w:r>
      <w:r>
        <w:rPr>
          <w:rFonts w:hint="eastAsia" w:eastAsia="仿宋_GB2312"/>
          <w:snapToGrid w:val="0"/>
          <w:kern w:val="0"/>
          <w:sz w:val="32"/>
          <w:szCs w:val="32"/>
          <w:lang w:val="zh-CN"/>
        </w:rPr>
        <w:t>”</w:t>
      </w:r>
      <w:r>
        <w:rPr>
          <w:rFonts w:eastAsia="仿宋_GB2312"/>
          <w:snapToGrid w:val="0"/>
          <w:kern w:val="0"/>
          <w:sz w:val="32"/>
          <w:szCs w:val="32"/>
          <w:lang w:val="zh-CN"/>
        </w:rPr>
        <w:t>监管执法原则要求，确保每一家生产经营单位对应一个层级的监管执法主体，确保重点单位年度安全生产执法全覆盖和一般单位</w:t>
      </w:r>
      <w:r>
        <w:rPr>
          <w:rFonts w:hint="eastAsia" w:eastAsia="仿宋_GB2312"/>
          <w:snapToGrid w:val="0"/>
          <w:kern w:val="0"/>
          <w:sz w:val="32"/>
          <w:szCs w:val="32"/>
          <w:lang w:val="zh-CN"/>
        </w:rPr>
        <w:t>“</w:t>
      </w:r>
      <w:r>
        <w:rPr>
          <w:rFonts w:eastAsia="仿宋_GB2312"/>
          <w:snapToGrid w:val="0"/>
          <w:kern w:val="0"/>
          <w:sz w:val="32"/>
          <w:szCs w:val="32"/>
          <w:lang w:val="zh-CN"/>
        </w:rPr>
        <w:t>样本全覆盖下的双随机</w:t>
      </w:r>
      <w:r>
        <w:rPr>
          <w:rFonts w:hint="eastAsia" w:eastAsia="仿宋_GB2312"/>
          <w:snapToGrid w:val="0"/>
          <w:kern w:val="0"/>
          <w:sz w:val="32"/>
          <w:szCs w:val="32"/>
          <w:lang w:val="zh-CN"/>
        </w:rPr>
        <w:t>”</w:t>
      </w:r>
      <w:r>
        <w:rPr>
          <w:rFonts w:eastAsia="仿宋_GB2312"/>
          <w:snapToGrid w:val="0"/>
          <w:kern w:val="0"/>
          <w:sz w:val="32"/>
          <w:szCs w:val="32"/>
          <w:lang w:val="zh-CN"/>
        </w:rPr>
        <w:t>，发挥有限执法力量的最大执法效能，督促生产经营单位落实安全生产主体责任，防范和化解重大安全风险，为全面落实</w:t>
      </w:r>
      <w:r>
        <w:rPr>
          <w:rFonts w:hint="eastAsia" w:eastAsia="仿宋_GB2312"/>
          <w:snapToGrid w:val="0"/>
          <w:kern w:val="0"/>
          <w:sz w:val="32"/>
          <w:szCs w:val="32"/>
          <w:lang w:val="zh-CN"/>
        </w:rPr>
        <w:t>“</w:t>
      </w:r>
      <w:r>
        <w:rPr>
          <w:rFonts w:eastAsia="仿宋_GB2312"/>
          <w:snapToGrid w:val="0"/>
          <w:kern w:val="0"/>
          <w:sz w:val="32"/>
          <w:szCs w:val="32"/>
          <w:lang w:val="zh-CN"/>
        </w:rPr>
        <w:t>三高四新</w:t>
      </w:r>
      <w:r>
        <w:rPr>
          <w:rFonts w:hint="eastAsia" w:eastAsia="仿宋_GB2312"/>
          <w:snapToGrid w:val="0"/>
          <w:kern w:val="0"/>
          <w:sz w:val="32"/>
          <w:szCs w:val="32"/>
          <w:lang w:val="zh-CN"/>
        </w:rPr>
        <w:t>”</w:t>
      </w:r>
      <w:r>
        <w:rPr>
          <w:rFonts w:eastAsia="仿宋_GB2312"/>
          <w:snapToGrid w:val="0"/>
          <w:kern w:val="0"/>
          <w:sz w:val="32"/>
          <w:szCs w:val="32"/>
          <w:lang w:val="zh-CN"/>
        </w:rPr>
        <w:t>战略定位和使命任务、建设</w:t>
      </w:r>
      <w:r>
        <w:rPr>
          <w:rFonts w:hint="eastAsia" w:eastAsia="仿宋_GB2312"/>
          <w:snapToGrid w:val="0"/>
          <w:kern w:val="0"/>
          <w:sz w:val="32"/>
          <w:szCs w:val="32"/>
          <w:lang w:val="zh-CN"/>
        </w:rPr>
        <w:t>富饶、创新、开放、绿色、幸福</w:t>
      </w:r>
      <w:r>
        <w:rPr>
          <w:rFonts w:eastAsia="仿宋_GB2312"/>
          <w:snapToGrid w:val="0"/>
          <w:kern w:val="0"/>
          <w:sz w:val="32"/>
          <w:szCs w:val="32"/>
          <w:lang w:val="zh-CN"/>
        </w:rPr>
        <w:t>新</w:t>
      </w:r>
      <w:r>
        <w:rPr>
          <w:rFonts w:hint="eastAsia" w:eastAsia="仿宋_GB2312"/>
          <w:snapToGrid w:val="0"/>
          <w:kern w:val="0"/>
          <w:sz w:val="32"/>
          <w:szCs w:val="32"/>
          <w:lang w:val="zh-CN"/>
        </w:rPr>
        <w:t>益阳</w:t>
      </w:r>
      <w:r>
        <w:rPr>
          <w:rFonts w:eastAsia="仿宋_GB2312"/>
          <w:snapToGrid w:val="0"/>
          <w:kern w:val="0"/>
          <w:sz w:val="32"/>
          <w:szCs w:val="32"/>
          <w:lang w:val="zh-CN"/>
        </w:rPr>
        <w:t>提供</w:t>
      </w:r>
      <w:r>
        <w:rPr>
          <w:rFonts w:hint="eastAsia" w:eastAsia="仿宋_GB2312"/>
          <w:snapToGrid w:val="0"/>
          <w:kern w:val="0"/>
          <w:sz w:val="32"/>
          <w:szCs w:val="32"/>
          <w:lang w:val="zh-CN"/>
        </w:rPr>
        <w:t>安全发展环境</w:t>
      </w:r>
      <w:r>
        <w:rPr>
          <w:rFonts w:eastAsia="仿宋_GB2312"/>
          <w:snapToGrid w:val="0"/>
          <w:kern w:val="0"/>
          <w:sz w:val="32"/>
          <w:szCs w:val="32"/>
          <w:lang w:val="zh-CN"/>
        </w:rPr>
        <w:t>。</w:t>
      </w:r>
    </w:p>
    <w:p>
      <w:pPr>
        <w:numPr>
          <w:ilvl w:val="0"/>
          <w:numId w:val="1"/>
        </w:numPr>
        <w:adjustRightInd w:val="0"/>
        <w:snapToGrid w:val="0"/>
        <w:spacing w:line="600" w:lineRule="exact"/>
        <w:ind w:firstLine="640"/>
        <w:outlineLvl w:val="1"/>
        <w:rPr>
          <w:rFonts w:eastAsia="黑体"/>
          <w:sz w:val="32"/>
          <w:szCs w:val="32"/>
        </w:rPr>
      </w:pPr>
      <w:r>
        <w:rPr>
          <w:rFonts w:eastAsia="黑体"/>
          <w:sz w:val="32"/>
          <w:szCs w:val="32"/>
        </w:rPr>
        <w:t>主要目标和任务</w:t>
      </w:r>
    </w:p>
    <w:p>
      <w:pPr>
        <w:spacing w:line="600" w:lineRule="exact"/>
        <w:ind w:firstLine="640" w:firstLineChars="200"/>
        <w:rPr>
          <w:rFonts w:eastAsia="仿宋_GB2312"/>
          <w:color w:val="000000"/>
          <w:sz w:val="32"/>
          <w:szCs w:val="32"/>
        </w:rPr>
      </w:pPr>
      <w:r>
        <w:rPr>
          <w:rFonts w:eastAsia="楷体_GB2312"/>
          <w:bCs/>
          <w:sz w:val="32"/>
          <w:szCs w:val="32"/>
          <w:lang w:val="zh-CN"/>
        </w:rPr>
        <w:t>主要目标：</w:t>
      </w:r>
      <w:r>
        <w:rPr>
          <w:rFonts w:eastAsia="仿宋_GB2312"/>
          <w:sz w:val="32"/>
          <w:szCs w:val="32"/>
          <w:lang w:val="zh-CN"/>
        </w:rPr>
        <w:t>通过强化安全生产监管执法，严格规范公正文明执法，依法依规查处违法行为，全力消除事故隐患，努力做到</w:t>
      </w:r>
      <w:r>
        <w:rPr>
          <w:rFonts w:hint="eastAsia" w:eastAsia="仿宋_GB2312"/>
          <w:sz w:val="32"/>
          <w:szCs w:val="32"/>
          <w:lang w:val="zh-CN"/>
        </w:rPr>
        <w:t>“</w:t>
      </w:r>
      <w:r>
        <w:rPr>
          <w:rFonts w:eastAsia="仿宋_GB2312"/>
          <w:sz w:val="32"/>
          <w:szCs w:val="32"/>
          <w:lang w:val="zh-CN"/>
        </w:rPr>
        <w:t>三坚决两确保</w:t>
      </w:r>
      <w:r>
        <w:rPr>
          <w:rFonts w:hint="eastAsia" w:eastAsia="仿宋_GB2312"/>
          <w:sz w:val="32"/>
          <w:szCs w:val="32"/>
          <w:lang w:val="zh-CN"/>
        </w:rPr>
        <w:t>”</w:t>
      </w:r>
      <w:r>
        <w:rPr>
          <w:rFonts w:eastAsia="仿宋_GB2312"/>
          <w:sz w:val="32"/>
          <w:szCs w:val="32"/>
          <w:lang w:val="zh-CN"/>
        </w:rPr>
        <w:t>，</w:t>
      </w:r>
      <w:r>
        <w:rPr>
          <w:rFonts w:eastAsia="仿宋_GB2312"/>
          <w:color w:val="000000"/>
          <w:sz w:val="32"/>
          <w:szCs w:val="32"/>
          <w:lang w:val="zh-CN"/>
        </w:rPr>
        <w:t>即坚决</w:t>
      </w:r>
      <w:r>
        <w:rPr>
          <w:rFonts w:eastAsia="仿宋_GB2312"/>
          <w:color w:val="000000"/>
          <w:sz w:val="32"/>
          <w:szCs w:val="32"/>
        </w:rPr>
        <w:t>杜绝</w:t>
      </w:r>
      <w:r>
        <w:rPr>
          <w:rFonts w:eastAsia="仿宋_GB2312"/>
          <w:color w:val="000000"/>
          <w:sz w:val="32"/>
          <w:szCs w:val="32"/>
          <w:lang w:val="zh-CN"/>
        </w:rPr>
        <w:t>重特大事故、坚决遏制较大事故、坚决防范自然灾害导致重大人员伤亡，确保安全生产事故总量持续下降，确保防灾减灾形势稳定向好。</w:t>
      </w:r>
    </w:p>
    <w:p>
      <w:pPr>
        <w:spacing w:line="600" w:lineRule="exact"/>
        <w:ind w:firstLine="482" w:firstLineChars="150"/>
        <w:rPr>
          <w:rFonts w:eastAsia="楷体_GB2312"/>
          <w:kern w:val="0"/>
          <w:sz w:val="32"/>
          <w:szCs w:val="32"/>
        </w:rPr>
      </w:pPr>
      <w:r>
        <w:rPr>
          <w:rFonts w:eastAsia="楷体_GB2312"/>
          <w:b/>
          <w:bCs/>
          <w:kern w:val="0"/>
          <w:sz w:val="32"/>
          <w:szCs w:val="32"/>
        </w:rPr>
        <w:t xml:space="preserve"> </w:t>
      </w:r>
      <w:r>
        <w:rPr>
          <w:rFonts w:eastAsia="楷体_GB2312"/>
          <w:kern w:val="0"/>
          <w:sz w:val="32"/>
          <w:szCs w:val="32"/>
        </w:rPr>
        <w:t>主要任务：</w:t>
      </w:r>
    </w:p>
    <w:p>
      <w:pPr>
        <w:spacing w:line="600" w:lineRule="exact"/>
        <w:ind w:firstLine="640"/>
        <w:rPr>
          <w:rFonts w:eastAsia="仿宋_GB2312"/>
          <w:sz w:val="32"/>
          <w:szCs w:val="32"/>
          <w:lang w:val="zh-CN"/>
        </w:rPr>
      </w:pPr>
      <w:r>
        <w:rPr>
          <w:rFonts w:eastAsia="楷体_GB2312"/>
          <w:bCs/>
          <w:kern w:val="0"/>
          <w:sz w:val="32"/>
          <w:szCs w:val="32"/>
        </w:rPr>
        <w:t>（一）</w:t>
      </w:r>
      <w:r>
        <w:rPr>
          <w:rFonts w:hint="eastAsia" w:eastAsia="楷体_GB2312"/>
          <w:bCs/>
          <w:kern w:val="0"/>
          <w:sz w:val="32"/>
          <w:szCs w:val="32"/>
        </w:rPr>
        <w:t>强化体系建设</w:t>
      </w:r>
      <w:r>
        <w:rPr>
          <w:rFonts w:eastAsia="楷体_GB2312"/>
          <w:bCs/>
          <w:kern w:val="0"/>
          <w:sz w:val="32"/>
          <w:szCs w:val="32"/>
        </w:rPr>
        <w:t>和监督指导</w:t>
      </w:r>
      <w:r>
        <w:rPr>
          <w:rFonts w:hint="eastAsia" w:eastAsia="楷体_GB2312"/>
          <w:bCs/>
          <w:kern w:val="0"/>
          <w:sz w:val="32"/>
          <w:szCs w:val="32"/>
        </w:rPr>
        <w:t>职责</w:t>
      </w:r>
      <w:r>
        <w:rPr>
          <w:rFonts w:eastAsia="楷体_GB2312"/>
          <w:bCs/>
          <w:kern w:val="0"/>
          <w:sz w:val="32"/>
          <w:szCs w:val="32"/>
        </w:rPr>
        <w:t>。</w:t>
      </w:r>
      <w:r>
        <w:rPr>
          <w:rFonts w:hint="eastAsia" w:eastAsia="仿宋_GB2312"/>
          <w:sz w:val="32"/>
          <w:szCs w:val="32"/>
          <w:lang w:val="zh-CN"/>
        </w:rPr>
        <w:t>按照中办发〔2020〕35号文件精神，</w:t>
      </w:r>
      <w:r>
        <w:rPr>
          <w:rFonts w:eastAsia="仿宋_GB2312"/>
          <w:sz w:val="32"/>
          <w:szCs w:val="32"/>
        </w:rPr>
        <w:t>应急管理综合行政执法职责主要由市县两级承担。日常执法检查、一般违法案件查处以县级为主。市</w:t>
      </w:r>
      <w:r>
        <w:rPr>
          <w:rFonts w:hint="eastAsia" w:eastAsia="仿宋_GB2312"/>
          <w:sz w:val="32"/>
          <w:szCs w:val="32"/>
        </w:rPr>
        <w:t>级应急管理部门</w:t>
      </w:r>
      <w:r>
        <w:rPr>
          <w:rFonts w:eastAsia="仿宋_GB2312"/>
          <w:sz w:val="32"/>
          <w:szCs w:val="32"/>
        </w:rPr>
        <w:t>主要承担法律法规直接赋予的执法职责，组织查处辖区内跨区域和具有重大影响的复杂案件，监督指导辖区内执法体系建设和执法工作。按照减少执法层级、不重复执法的要求，原则上实行以区</w:t>
      </w:r>
      <w:r>
        <w:rPr>
          <w:rFonts w:hint="eastAsia" w:eastAsia="仿宋_GB2312"/>
          <w:sz w:val="32"/>
          <w:szCs w:val="32"/>
        </w:rPr>
        <w:t>县（市）</w:t>
      </w:r>
      <w:r>
        <w:rPr>
          <w:rFonts w:eastAsia="仿宋_GB2312"/>
          <w:sz w:val="32"/>
          <w:szCs w:val="32"/>
        </w:rPr>
        <w:t>为主的执法管理体制</w:t>
      </w:r>
      <w:r>
        <w:rPr>
          <w:rFonts w:hint="eastAsia" w:eastAsia="仿宋_GB2312"/>
          <w:sz w:val="32"/>
          <w:szCs w:val="32"/>
        </w:rPr>
        <w:t>，加强</w:t>
      </w:r>
      <w:r>
        <w:rPr>
          <w:rFonts w:eastAsia="仿宋_GB2312"/>
          <w:sz w:val="32"/>
          <w:szCs w:val="32"/>
        </w:rPr>
        <w:t>安全生产执法工作</w:t>
      </w:r>
      <w:r>
        <w:rPr>
          <w:rFonts w:hint="eastAsia" w:eastAsia="仿宋_GB2312"/>
          <w:sz w:val="32"/>
          <w:szCs w:val="32"/>
          <w:lang w:val="zh-CN"/>
        </w:rPr>
        <w:t>。</w:t>
      </w:r>
    </w:p>
    <w:p>
      <w:pPr>
        <w:spacing w:line="600" w:lineRule="exact"/>
        <w:ind w:firstLine="640"/>
        <w:rPr>
          <w:rFonts w:eastAsia="仿宋_GB2312"/>
          <w:sz w:val="32"/>
          <w:szCs w:val="32"/>
          <w:lang w:val="zh-CN"/>
        </w:rPr>
      </w:pPr>
      <w:r>
        <w:rPr>
          <w:rFonts w:hint="eastAsia" w:eastAsia="楷体_GB2312"/>
          <w:bCs/>
          <w:kern w:val="0"/>
          <w:sz w:val="32"/>
          <w:szCs w:val="32"/>
        </w:rPr>
        <w:t>（二）抓好本级执法对象的监管执法。</w:t>
      </w:r>
      <w:r>
        <w:rPr>
          <w:rFonts w:hint="eastAsia" w:eastAsia="仿宋_GB2312"/>
          <w:sz w:val="32"/>
          <w:szCs w:val="32"/>
          <w:lang w:val="zh-CN"/>
        </w:rPr>
        <w:t>按照分类分级执法部署，</w:t>
      </w:r>
      <w:r>
        <w:rPr>
          <w:rFonts w:eastAsia="仿宋_GB2312"/>
          <w:sz w:val="32"/>
          <w:szCs w:val="32"/>
          <w:lang w:val="zh-CN"/>
        </w:rPr>
        <w:t>坚持重点单位监管执法全覆盖，优</w:t>
      </w:r>
      <w:r>
        <w:rPr>
          <w:rFonts w:eastAsia="仿宋_GB2312"/>
          <w:sz w:val="32"/>
          <w:szCs w:val="32"/>
        </w:rPr>
        <w:t>先保证重点行业领域全对接执法，确保重点单位年度执法全覆盖，一般行业随机抽取执法，发挥有限执法力量的最大执法效能</w:t>
      </w:r>
      <w:r>
        <w:rPr>
          <w:rFonts w:eastAsia="仿宋_GB2312"/>
          <w:sz w:val="32"/>
          <w:szCs w:val="32"/>
          <w:lang w:val="zh-CN"/>
        </w:rPr>
        <w:t>，做好</w:t>
      </w:r>
      <w:r>
        <w:rPr>
          <w:rFonts w:hint="eastAsia" w:eastAsia="仿宋_GB2312"/>
          <w:bCs/>
          <w:sz w:val="32"/>
          <w:szCs w:val="32"/>
        </w:rPr>
        <w:t>本市</w:t>
      </w:r>
      <w:r>
        <w:rPr>
          <w:rFonts w:eastAsia="仿宋_GB2312"/>
          <w:bCs/>
          <w:sz w:val="32"/>
          <w:szCs w:val="32"/>
        </w:rPr>
        <w:t>中央企业在湘二级及二级以下分支机构</w:t>
      </w:r>
      <w:r>
        <w:rPr>
          <w:rFonts w:hint="eastAsia" w:eastAsia="仿宋_GB2312"/>
          <w:bCs/>
          <w:sz w:val="32"/>
          <w:szCs w:val="32"/>
        </w:rPr>
        <w:t>、</w:t>
      </w:r>
      <w:r>
        <w:rPr>
          <w:rFonts w:eastAsia="仿宋_GB2312"/>
          <w:bCs/>
          <w:sz w:val="32"/>
          <w:szCs w:val="32"/>
        </w:rPr>
        <w:t>省属企业一级及一级以下分支机构和市属企业的监督检查组织查办较大生产安全事故行政处罚案件、跨区县</w:t>
      </w:r>
      <w:r>
        <w:rPr>
          <w:rFonts w:hint="eastAsia" w:eastAsia="仿宋_GB2312"/>
          <w:bCs/>
          <w:sz w:val="32"/>
          <w:szCs w:val="32"/>
        </w:rPr>
        <w:t>（市）</w:t>
      </w:r>
      <w:r>
        <w:rPr>
          <w:rFonts w:eastAsia="仿宋_GB2312"/>
          <w:bCs/>
          <w:sz w:val="32"/>
          <w:szCs w:val="32"/>
        </w:rPr>
        <w:t>案件，承接省交办案件和区县</w:t>
      </w:r>
      <w:r>
        <w:rPr>
          <w:rFonts w:hint="eastAsia" w:eastAsia="仿宋_GB2312"/>
          <w:bCs/>
          <w:sz w:val="32"/>
          <w:szCs w:val="32"/>
        </w:rPr>
        <w:t>（市）</w:t>
      </w:r>
      <w:r>
        <w:rPr>
          <w:rFonts w:eastAsia="仿宋_GB2312"/>
          <w:bCs/>
          <w:sz w:val="32"/>
          <w:szCs w:val="32"/>
        </w:rPr>
        <w:t>移送案件的查处。通过抽查或交叉执法监督</w:t>
      </w:r>
      <w:r>
        <w:rPr>
          <w:rFonts w:hint="eastAsia" w:eastAsia="仿宋_GB2312"/>
          <w:bCs/>
          <w:sz w:val="32"/>
          <w:szCs w:val="32"/>
        </w:rPr>
        <w:t>区县（市）</w:t>
      </w:r>
      <w:r>
        <w:rPr>
          <w:rFonts w:eastAsia="仿宋_GB2312"/>
          <w:bCs/>
          <w:sz w:val="32"/>
          <w:szCs w:val="32"/>
        </w:rPr>
        <w:t>应急管理部门负责监督检查的企业。</w:t>
      </w:r>
    </w:p>
    <w:p>
      <w:pPr>
        <w:spacing w:line="600" w:lineRule="exact"/>
        <w:ind w:firstLine="640"/>
        <w:rPr>
          <w:rFonts w:eastAsia="仿宋_GB2312"/>
          <w:sz w:val="32"/>
          <w:szCs w:val="32"/>
          <w:lang w:val="zh-CN"/>
        </w:rPr>
      </w:pPr>
      <w:r>
        <w:rPr>
          <w:rFonts w:eastAsia="楷体_GB2312"/>
          <w:bCs/>
          <w:kern w:val="0"/>
          <w:sz w:val="32"/>
          <w:szCs w:val="32"/>
        </w:rPr>
        <w:t>（</w:t>
      </w:r>
      <w:r>
        <w:rPr>
          <w:rFonts w:hint="eastAsia" w:eastAsia="楷体_GB2312"/>
          <w:bCs/>
          <w:kern w:val="0"/>
          <w:sz w:val="32"/>
          <w:szCs w:val="32"/>
        </w:rPr>
        <w:t>三</w:t>
      </w:r>
      <w:r>
        <w:rPr>
          <w:rFonts w:eastAsia="楷体_GB2312"/>
          <w:bCs/>
          <w:kern w:val="0"/>
          <w:sz w:val="32"/>
          <w:szCs w:val="32"/>
        </w:rPr>
        <w:t>）</w:t>
      </w:r>
      <w:r>
        <w:rPr>
          <w:rFonts w:hint="eastAsia" w:eastAsia="楷体_GB2312"/>
          <w:bCs/>
          <w:kern w:val="0"/>
          <w:sz w:val="32"/>
          <w:szCs w:val="32"/>
        </w:rPr>
        <w:t>加大重大案件查处和推进行刑衔接。</w:t>
      </w:r>
      <w:r>
        <w:rPr>
          <w:rFonts w:eastAsia="仿宋_GB2312"/>
          <w:sz w:val="32"/>
          <w:szCs w:val="32"/>
          <w:lang w:val="zh-CN"/>
        </w:rPr>
        <w:t>组织查办辖区内重大案件、</w:t>
      </w:r>
      <w:r>
        <w:rPr>
          <w:rFonts w:hint="eastAsia" w:eastAsia="仿宋_GB2312"/>
          <w:sz w:val="32"/>
          <w:szCs w:val="32"/>
          <w:lang w:val="zh-CN"/>
        </w:rPr>
        <w:t>较大</w:t>
      </w:r>
      <w:r>
        <w:rPr>
          <w:rFonts w:eastAsia="仿宋_GB2312"/>
          <w:sz w:val="32"/>
          <w:szCs w:val="32"/>
          <w:lang w:val="zh-CN"/>
        </w:rPr>
        <w:t>事故处罚案件和跨</w:t>
      </w:r>
      <w:r>
        <w:rPr>
          <w:rFonts w:hint="eastAsia" w:eastAsia="仿宋_GB2312"/>
          <w:sz w:val="32"/>
          <w:szCs w:val="32"/>
          <w:lang w:val="zh-CN"/>
        </w:rPr>
        <w:t>区县（市）</w:t>
      </w:r>
      <w:r>
        <w:rPr>
          <w:rFonts w:eastAsia="仿宋_GB2312"/>
          <w:sz w:val="32"/>
          <w:szCs w:val="32"/>
          <w:lang w:val="zh-CN"/>
        </w:rPr>
        <w:t>案件</w:t>
      </w:r>
      <w:r>
        <w:rPr>
          <w:rFonts w:hint="eastAsia" w:eastAsia="仿宋_GB2312"/>
          <w:sz w:val="32"/>
          <w:szCs w:val="32"/>
          <w:lang w:val="zh-CN"/>
        </w:rPr>
        <w:t>。要按照新《行政处罚法》、《刑法》（修正案十一）加大对重大安全生产违法违规行为的处罚，并加大媒体爆光，形成强震慑</w:t>
      </w:r>
      <w:r>
        <w:rPr>
          <w:rFonts w:eastAsia="仿宋_GB2312"/>
          <w:sz w:val="32"/>
          <w:szCs w:val="32"/>
          <w:lang w:val="zh-CN"/>
        </w:rPr>
        <w:t>。</w:t>
      </w:r>
    </w:p>
    <w:p>
      <w:pPr>
        <w:adjustRightInd w:val="0"/>
        <w:snapToGrid w:val="0"/>
        <w:spacing w:line="600" w:lineRule="exact"/>
        <w:ind w:firstLine="640" w:firstLineChars="200"/>
        <w:outlineLvl w:val="1"/>
        <w:rPr>
          <w:rFonts w:eastAsia="黑体"/>
          <w:sz w:val="32"/>
          <w:szCs w:val="32"/>
        </w:rPr>
      </w:pPr>
      <w:r>
        <w:rPr>
          <w:rFonts w:eastAsia="黑体"/>
          <w:sz w:val="32"/>
          <w:szCs w:val="32"/>
        </w:rPr>
        <w:t>三、重点范围和内容</w:t>
      </w:r>
    </w:p>
    <w:p>
      <w:pPr>
        <w:adjustRightInd w:val="0"/>
        <w:snapToGrid w:val="0"/>
        <w:spacing w:line="600" w:lineRule="exact"/>
        <w:ind w:firstLine="640" w:firstLineChars="200"/>
        <w:rPr>
          <w:rFonts w:eastAsia="仿宋_GB2312"/>
          <w:sz w:val="32"/>
          <w:szCs w:val="32"/>
          <w:lang w:val="zh-CN"/>
        </w:rPr>
      </w:pPr>
      <w:r>
        <w:rPr>
          <w:rFonts w:eastAsia="楷体_GB2312"/>
          <w:kern w:val="0"/>
          <w:sz w:val="32"/>
          <w:szCs w:val="32"/>
        </w:rPr>
        <w:t>（一）重点检查范围。</w:t>
      </w:r>
      <w:r>
        <w:rPr>
          <w:rFonts w:eastAsia="仿宋_GB2312"/>
          <w:b/>
          <w:bCs/>
          <w:sz w:val="32"/>
          <w:szCs w:val="32"/>
        </w:rPr>
        <w:t>一是</w:t>
      </w:r>
      <w:r>
        <w:rPr>
          <w:rFonts w:eastAsia="仿宋_GB2312"/>
          <w:sz w:val="32"/>
          <w:szCs w:val="32"/>
          <w:lang w:val="zh-CN"/>
        </w:rPr>
        <w:t>原则上纳入安全生产许可范围的危险化学品、煤矿、非煤矿山、烟花爆竹以及金</w:t>
      </w:r>
      <w:r>
        <w:rPr>
          <w:rFonts w:eastAsia="仿宋_GB2312"/>
          <w:kern w:val="0"/>
          <w:sz w:val="32"/>
          <w:szCs w:val="32"/>
          <w:lang w:val="zh-CN"/>
        </w:rPr>
        <w:t>属冶炼单位</w:t>
      </w:r>
      <w:r>
        <w:rPr>
          <w:rFonts w:eastAsia="仿宋_GB2312"/>
          <w:kern w:val="0"/>
          <w:sz w:val="32"/>
          <w:szCs w:val="32"/>
        </w:rPr>
        <w:t>均为重点单位</w:t>
      </w:r>
      <w:r>
        <w:rPr>
          <w:rFonts w:eastAsia="仿宋_GB2312"/>
          <w:kern w:val="0"/>
          <w:sz w:val="32"/>
          <w:szCs w:val="32"/>
          <w:lang w:val="zh-CN"/>
        </w:rPr>
        <w:t>。</w:t>
      </w:r>
      <w:r>
        <w:rPr>
          <w:rFonts w:eastAsia="仿宋_GB2312"/>
          <w:kern w:val="0"/>
          <w:sz w:val="32"/>
          <w:szCs w:val="32"/>
        </w:rPr>
        <w:t>对于无贮存设施的危险化学品经营单位、不涉及</w:t>
      </w:r>
      <w:r>
        <w:rPr>
          <w:rFonts w:hint="eastAsia" w:eastAsia="仿宋_GB2312"/>
          <w:kern w:val="0"/>
          <w:sz w:val="32"/>
          <w:szCs w:val="32"/>
          <w:lang w:eastAsia="zh-CN"/>
        </w:rPr>
        <w:t>“</w:t>
      </w:r>
      <w:r>
        <w:rPr>
          <w:rFonts w:eastAsia="仿宋_GB2312"/>
          <w:kern w:val="0"/>
          <w:sz w:val="32"/>
          <w:szCs w:val="32"/>
        </w:rPr>
        <w:t>两重点一重大</w:t>
      </w:r>
      <w:r>
        <w:rPr>
          <w:rFonts w:hint="eastAsia" w:eastAsia="仿宋_GB2312"/>
          <w:kern w:val="0"/>
          <w:sz w:val="32"/>
          <w:szCs w:val="32"/>
          <w:lang w:eastAsia="zh-CN"/>
        </w:rPr>
        <w:t>”</w:t>
      </w:r>
      <w:r>
        <w:rPr>
          <w:rFonts w:eastAsia="仿宋_GB2312"/>
          <w:kern w:val="0"/>
          <w:sz w:val="32"/>
          <w:szCs w:val="32"/>
        </w:rPr>
        <w:t>的危险化学品企业和烟花爆竹零售店可以按一般单位对待。</w:t>
      </w:r>
      <w:r>
        <w:rPr>
          <w:rFonts w:eastAsia="仿宋_GB2312"/>
          <w:b/>
          <w:bCs/>
          <w:kern w:val="0"/>
          <w:sz w:val="32"/>
          <w:szCs w:val="32"/>
        </w:rPr>
        <w:t>二是</w:t>
      </w:r>
      <w:r>
        <w:rPr>
          <w:rFonts w:eastAsia="仿宋_GB2312"/>
          <w:sz w:val="32"/>
          <w:szCs w:val="32"/>
          <w:lang w:val="zh-CN"/>
        </w:rPr>
        <w:t>涉氨制冷、涉爆粉尘、含危险化学品（含中间产品）使用或储存的工贸行业单位、发现存在重大生产安全事故隐患和近三年发生人员死亡事故的单位</w:t>
      </w:r>
      <w:r>
        <w:rPr>
          <w:rFonts w:eastAsia="仿宋_GB2312"/>
          <w:kern w:val="0"/>
          <w:sz w:val="32"/>
          <w:szCs w:val="32"/>
        </w:rPr>
        <w:t>为重点单位</w:t>
      </w:r>
      <w:r>
        <w:rPr>
          <w:rFonts w:eastAsia="仿宋_GB2312"/>
          <w:kern w:val="0"/>
          <w:sz w:val="32"/>
          <w:szCs w:val="32"/>
          <w:lang w:val="zh-CN"/>
        </w:rPr>
        <w:t>。</w:t>
      </w:r>
    </w:p>
    <w:p>
      <w:pPr>
        <w:adjustRightInd w:val="0"/>
        <w:snapToGrid w:val="0"/>
        <w:spacing w:line="600" w:lineRule="exact"/>
        <w:ind w:firstLine="640" w:firstLineChars="200"/>
        <w:rPr>
          <w:rFonts w:eastAsia="仿宋_GB2312"/>
          <w:bCs/>
          <w:color w:val="000000"/>
          <w:kern w:val="0"/>
          <w:sz w:val="32"/>
          <w:szCs w:val="32"/>
        </w:rPr>
      </w:pPr>
      <w:r>
        <w:rPr>
          <w:rFonts w:eastAsia="楷体_GB2312"/>
          <w:kern w:val="0"/>
          <w:sz w:val="32"/>
          <w:szCs w:val="32"/>
        </w:rPr>
        <w:t>（二）重点检查内容。</w:t>
      </w:r>
      <w:r>
        <w:rPr>
          <w:rFonts w:eastAsia="仿宋_GB2312"/>
          <w:b/>
          <w:bCs/>
          <w:kern w:val="0"/>
          <w:sz w:val="32"/>
          <w:szCs w:val="32"/>
        </w:rPr>
        <w:t>一是</w:t>
      </w:r>
      <w:r>
        <w:rPr>
          <w:rFonts w:eastAsia="仿宋_GB2312"/>
          <w:sz w:val="32"/>
          <w:szCs w:val="32"/>
          <w:lang w:val="zh-CN"/>
        </w:rPr>
        <w:t>安全生产责任制落实情况，</w:t>
      </w:r>
      <w:r>
        <w:rPr>
          <w:rFonts w:eastAsia="仿宋_GB2312"/>
          <w:b/>
          <w:bCs/>
          <w:kern w:val="0"/>
          <w:sz w:val="32"/>
          <w:szCs w:val="32"/>
        </w:rPr>
        <w:t>二是</w:t>
      </w:r>
      <w:r>
        <w:rPr>
          <w:rFonts w:eastAsia="仿宋_GB2312"/>
          <w:sz w:val="32"/>
          <w:szCs w:val="32"/>
        </w:rPr>
        <w:t>安全生产源头防范落实情况。</w:t>
      </w:r>
      <w:r>
        <w:rPr>
          <w:rFonts w:eastAsia="仿宋_GB2312"/>
          <w:b/>
          <w:bCs/>
          <w:kern w:val="0"/>
          <w:sz w:val="32"/>
          <w:szCs w:val="32"/>
        </w:rPr>
        <w:t>三是</w:t>
      </w:r>
      <w:r>
        <w:rPr>
          <w:rFonts w:eastAsia="仿宋_GB2312"/>
          <w:sz w:val="32"/>
          <w:szCs w:val="32"/>
        </w:rPr>
        <w:t>安全生产教育培训落实情况。</w:t>
      </w:r>
      <w:r>
        <w:rPr>
          <w:rFonts w:eastAsia="仿宋_GB2312"/>
          <w:b/>
          <w:sz w:val="32"/>
          <w:szCs w:val="32"/>
        </w:rPr>
        <w:t>四</w:t>
      </w:r>
      <w:r>
        <w:rPr>
          <w:rFonts w:eastAsia="仿宋_GB2312"/>
          <w:b/>
          <w:bCs/>
          <w:kern w:val="0"/>
          <w:sz w:val="32"/>
          <w:szCs w:val="32"/>
        </w:rPr>
        <w:t>是</w:t>
      </w:r>
      <w:r>
        <w:rPr>
          <w:rFonts w:eastAsia="仿宋_GB2312"/>
          <w:sz w:val="32"/>
          <w:szCs w:val="32"/>
        </w:rPr>
        <w:t>现场作业安全管理落实情况。</w:t>
      </w:r>
      <w:r>
        <w:rPr>
          <w:rFonts w:eastAsia="仿宋_GB2312"/>
          <w:b/>
          <w:sz w:val="32"/>
          <w:szCs w:val="32"/>
        </w:rPr>
        <w:t>五</w:t>
      </w:r>
      <w:r>
        <w:rPr>
          <w:rFonts w:eastAsia="仿宋_GB2312"/>
          <w:b/>
          <w:bCs/>
          <w:kern w:val="0"/>
          <w:sz w:val="32"/>
          <w:szCs w:val="32"/>
        </w:rPr>
        <w:t>是</w:t>
      </w:r>
      <w:r>
        <w:rPr>
          <w:rFonts w:eastAsia="仿宋_GB2312"/>
          <w:sz w:val="32"/>
          <w:szCs w:val="32"/>
        </w:rPr>
        <w:t>安全生产应急管理建设落实情况。</w:t>
      </w:r>
      <w:r>
        <w:rPr>
          <w:rFonts w:eastAsia="仿宋_GB2312"/>
          <w:b/>
          <w:sz w:val="32"/>
          <w:szCs w:val="32"/>
        </w:rPr>
        <w:t>六</w:t>
      </w:r>
      <w:r>
        <w:rPr>
          <w:rFonts w:eastAsia="仿宋_GB2312"/>
          <w:b/>
          <w:bCs/>
          <w:kern w:val="0"/>
          <w:sz w:val="32"/>
          <w:szCs w:val="32"/>
        </w:rPr>
        <w:t>是</w:t>
      </w:r>
      <w:r>
        <w:rPr>
          <w:rFonts w:eastAsia="仿宋_GB2312"/>
          <w:sz w:val="32"/>
          <w:szCs w:val="32"/>
        </w:rPr>
        <w:t>企业取得安全生产许可后的保持安全生产条件情况。</w:t>
      </w:r>
      <w:r>
        <w:rPr>
          <w:rFonts w:eastAsia="仿宋_GB2312"/>
          <w:b/>
          <w:sz w:val="32"/>
          <w:szCs w:val="32"/>
        </w:rPr>
        <w:t>七是</w:t>
      </w:r>
      <w:r>
        <w:rPr>
          <w:rFonts w:eastAsia="仿宋_GB2312"/>
          <w:sz w:val="32"/>
          <w:szCs w:val="32"/>
        </w:rPr>
        <w:t>行政许可委托下放的企业取证情况。</w:t>
      </w:r>
      <w:r>
        <w:rPr>
          <w:rFonts w:eastAsia="仿宋_GB2312"/>
          <w:b/>
          <w:bCs/>
          <w:sz w:val="32"/>
          <w:szCs w:val="32"/>
        </w:rPr>
        <w:t>八</w:t>
      </w:r>
      <w:r>
        <w:rPr>
          <w:rFonts w:eastAsia="仿宋_GB2312"/>
          <w:b/>
          <w:sz w:val="32"/>
          <w:szCs w:val="32"/>
        </w:rPr>
        <w:t>是</w:t>
      </w:r>
      <w:r>
        <w:rPr>
          <w:rFonts w:eastAsia="仿宋_GB2312"/>
          <w:sz w:val="32"/>
          <w:szCs w:val="32"/>
        </w:rPr>
        <w:t>中介机构依法依规执法情况。</w:t>
      </w:r>
      <w:r>
        <w:rPr>
          <w:rFonts w:eastAsia="仿宋_GB2312"/>
          <w:b/>
          <w:bCs/>
          <w:sz w:val="32"/>
          <w:szCs w:val="32"/>
        </w:rPr>
        <w:t>九</w:t>
      </w:r>
      <w:r>
        <w:rPr>
          <w:rFonts w:eastAsia="仿宋_GB2312"/>
          <w:b/>
          <w:sz w:val="32"/>
          <w:szCs w:val="32"/>
        </w:rPr>
        <w:t>是</w:t>
      </w:r>
      <w:r>
        <w:rPr>
          <w:rFonts w:eastAsia="仿宋_GB2312"/>
          <w:sz w:val="32"/>
          <w:szCs w:val="32"/>
        </w:rPr>
        <w:t>培训机构培训发证情况。</w:t>
      </w:r>
      <w:r>
        <w:rPr>
          <w:rFonts w:eastAsia="仿宋_GB2312"/>
          <w:b/>
          <w:bCs/>
          <w:color w:val="000000"/>
          <w:sz w:val="32"/>
          <w:szCs w:val="32"/>
        </w:rPr>
        <w:t>十是</w:t>
      </w:r>
      <w:r>
        <w:rPr>
          <w:rFonts w:eastAsia="仿宋_GB2312"/>
          <w:color w:val="000000"/>
          <w:sz w:val="32"/>
          <w:szCs w:val="32"/>
          <w:lang w:val="zh-CN"/>
        </w:rPr>
        <w:t>安全风险分级管控和隐患排查治理双重预防工作机制落实情况。</w:t>
      </w:r>
    </w:p>
    <w:p>
      <w:pPr>
        <w:adjustRightInd w:val="0"/>
        <w:snapToGrid w:val="0"/>
        <w:spacing w:line="600" w:lineRule="exact"/>
        <w:ind w:firstLine="640" w:firstLineChars="200"/>
        <w:rPr>
          <w:rFonts w:eastAsia="黑体"/>
          <w:sz w:val="32"/>
          <w:szCs w:val="32"/>
        </w:rPr>
      </w:pPr>
      <w:r>
        <w:rPr>
          <w:rFonts w:eastAsia="黑体"/>
          <w:sz w:val="32"/>
          <w:szCs w:val="32"/>
        </w:rPr>
        <w:t>四、案件办理</w:t>
      </w:r>
    </w:p>
    <w:p>
      <w:pPr>
        <w:adjustRightInd w:val="0"/>
        <w:snapToGrid w:val="0"/>
        <w:spacing w:line="600" w:lineRule="exact"/>
        <w:ind w:firstLine="640" w:firstLineChars="200"/>
        <w:rPr>
          <w:rFonts w:eastAsia="仿宋_GB2312"/>
          <w:sz w:val="32"/>
          <w:szCs w:val="32"/>
          <w:lang w:val="zh-CN"/>
        </w:rPr>
      </w:pPr>
      <w:r>
        <w:rPr>
          <w:rFonts w:eastAsia="仿宋_GB2312"/>
          <w:sz w:val="32"/>
          <w:szCs w:val="32"/>
          <w:lang w:val="zh-CN"/>
        </w:rPr>
        <w:t>严格遵守相关法律法规和规章规定，</w:t>
      </w:r>
      <w:r>
        <w:rPr>
          <w:rFonts w:eastAsia="仿宋_GB2312"/>
          <w:sz w:val="32"/>
          <w:szCs w:val="32"/>
        </w:rPr>
        <w:t>认真</w:t>
      </w:r>
      <w:r>
        <w:rPr>
          <w:rFonts w:eastAsia="仿宋_GB2312"/>
          <w:sz w:val="32"/>
          <w:szCs w:val="32"/>
          <w:lang w:val="zh-CN"/>
        </w:rPr>
        <w:t>落实行政执法公示、全过程记录和重大行政执法决定法制审核等三项制度，严格规范立案、调查取证、告知、案件审理、法制审核、处罚决定等办案程序。</w:t>
      </w:r>
    </w:p>
    <w:p>
      <w:pPr>
        <w:widowControl/>
        <w:shd w:val="clear" w:color="auto" w:fill="FFFFFF"/>
        <w:spacing w:line="600" w:lineRule="exact"/>
        <w:ind w:firstLine="640" w:firstLineChars="200"/>
        <w:rPr>
          <w:rFonts w:eastAsia="黑体"/>
          <w:kern w:val="0"/>
          <w:sz w:val="32"/>
          <w:szCs w:val="32"/>
        </w:rPr>
      </w:pPr>
      <w:r>
        <w:rPr>
          <w:rFonts w:eastAsia="黑体"/>
          <w:kern w:val="0"/>
          <w:sz w:val="32"/>
          <w:szCs w:val="32"/>
        </w:rPr>
        <w:t>五、工作实施要求</w:t>
      </w:r>
    </w:p>
    <w:p>
      <w:pPr>
        <w:spacing w:line="600" w:lineRule="exact"/>
        <w:ind w:firstLine="480" w:firstLineChars="150"/>
        <w:rPr>
          <w:rFonts w:eastAsia="仿宋_GB2312"/>
          <w:sz w:val="32"/>
          <w:szCs w:val="32"/>
        </w:rPr>
      </w:pPr>
      <w:r>
        <w:rPr>
          <w:rFonts w:eastAsia="楷体_GB2312"/>
          <w:kern w:val="0"/>
          <w:sz w:val="32"/>
          <w:szCs w:val="32"/>
        </w:rPr>
        <w:t>（一）切实加强组织领导。</w:t>
      </w:r>
      <w:r>
        <w:rPr>
          <w:rFonts w:eastAsia="仿宋_GB2312"/>
          <w:sz w:val="32"/>
          <w:szCs w:val="32"/>
        </w:rPr>
        <w:t>实施年度安全生产监管执法计划是应急管理部门依法履行安全监管职责的重要举措，</w:t>
      </w:r>
      <w:r>
        <w:rPr>
          <w:rFonts w:hint="eastAsia" w:eastAsia="仿宋_GB2312"/>
          <w:sz w:val="32"/>
          <w:szCs w:val="32"/>
        </w:rPr>
        <w:t>全局</w:t>
      </w:r>
      <w:r>
        <w:rPr>
          <w:rFonts w:eastAsia="仿宋_GB2312"/>
          <w:sz w:val="32"/>
          <w:szCs w:val="32"/>
        </w:rPr>
        <w:t>各</w:t>
      </w:r>
      <w:r>
        <w:rPr>
          <w:rFonts w:hint="eastAsia" w:eastAsia="仿宋_GB2312"/>
          <w:sz w:val="32"/>
          <w:szCs w:val="32"/>
        </w:rPr>
        <w:t>科室</w:t>
      </w:r>
      <w:r>
        <w:rPr>
          <w:rFonts w:eastAsia="仿宋_GB2312"/>
          <w:sz w:val="32"/>
          <w:szCs w:val="32"/>
        </w:rPr>
        <w:t>务必将思想统一到</w:t>
      </w:r>
      <w:r>
        <w:rPr>
          <w:rFonts w:hint="eastAsia" w:eastAsia="仿宋_GB2312"/>
          <w:sz w:val="32"/>
          <w:szCs w:val="32"/>
        </w:rPr>
        <w:t>局</w:t>
      </w:r>
      <w:r>
        <w:rPr>
          <w:rFonts w:eastAsia="仿宋_GB2312"/>
          <w:sz w:val="32"/>
          <w:szCs w:val="32"/>
        </w:rPr>
        <w:t>党委</w:t>
      </w:r>
      <w:r>
        <w:rPr>
          <w:rFonts w:eastAsia="仿宋_GB2312"/>
          <w:sz w:val="32"/>
          <w:szCs w:val="32"/>
          <w:lang w:val="zh-CN"/>
        </w:rPr>
        <w:t>的决策部署上来，高标准、高质量、强力度抓好年度监督检查计划的贯彻落实，为实现</w:t>
      </w:r>
      <w:r>
        <w:rPr>
          <w:rFonts w:hint="eastAsia" w:eastAsia="仿宋_GB2312"/>
          <w:sz w:val="32"/>
          <w:szCs w:val="32"/>
          <w:lang w:val="zh-CN"/>
        </w:rPr>
        <w:t>“</w:t>
      </w:r>
      <w:r>
        <w:rPr>
          <w:rFonts w:eastAsia="仿宋_GB2312"/>
          <w:sz w:val="32"/>
          <w:szCs w:val="32"/>
          <w:lang w:val="zh-CN"/>
        </w:rPr>
        <w:t>三坚决两确保</w:t>
      </w:r>
      <w:r>
        <w:rPr>
          <w:rFonts w:hint="eastAsia" w:eastAsia="仿宋_GB2312"/>
          <w:sz w:val="32"/>
          <w:szCs w:val="32"/>
          <w:lang w:val="zh-CN"/>
        </w:rPr>
        <w:t>”</w:t>
      </w:r>
      <w:r>
        <w:rPr>
          <w:rFonts w:eastAsia="仿宋_GB2312"/>
          <w:sz w:val="32"/>
          <w:szCs w:val="32"/>
          <w:lang w:val="zh-CN"/>
        </w:rPr>
        <w:t>目标提供强力支撑</w:t>
      </w:r>
      <w:r>
        <w:rPr>
          <w:rFonts w:eastAsia="仿宋_GB2312"/>
          <w:sz w:val="32"/>
          <w:szCs w:val="32"/>
        </w:rPr>
        <w:t>。</w:t>
      </w:r>
    </w:p>
    <w:p>
      <w:pPr>
        <w:snapToGrid w:val="0"/>
        <w:spacing w:line="600" w:lineRule="exact"/>
        <w:ind w:firstLine="480" w:firstLineChars="150"/>
        <w:rPr>
          <w:rFonts w:eastAsia="仿宋_GB2312"/>
          <w:sz w:val="32"/>
          <w:szCs w:val="32"/>
        </w:rPr>
      </w:pPr>
      <w:r>
        <w:rPr>
          <w:rFonts w:eastAsia="楷体_GB2312"/>
          <w:kern w:val="0"/>
          <w:sz w:val="32"/>
          <w:szCs w:val="32"/>
        </w:rPr>
        <w:t>（二）指导</w:t>
      </w:r>
      <w:r>
        <w:rPr>
          <w:rFonts w:hint="eastAsia" w:eastAsia="楷体_GB2312"/>
          <w:kern w:val="0"/>
          <w:sz w:val="32"/>
          <w:szCs w:val="32"/>
        </w:rPr>
        <w:t>区</w:t>
      </w:r>
      <w:r>
        <w:rPr>
          <w:rFonts w:eastAsia="楷体_GB2312"/>
          <w:kern w:val="0"/>
          <w:sz w:val="32"/>
          <w:szCs w:val="32"/>
        </w:rPr>
        <w:t>县</w:t>
      </w:r>
      <w:r>
        <w:rPr>
          <w:rFonts w:hint="eastAsia" w:eastAsia="楷体_GB2312"/>
          <w:kern w:val="0"/>
          <w:sz w:val="32"/>
          <w:szCs w:val="32"/>
        </w:rPr>
        <w:t>（市）</w:t>
      </w:r>
      <w:r>
        <w:rPr>
          <w:rFonts w:eastAsia="楷体_GB2312"/>
          <w:kern w:val="0"/>
          <w:sz w:val="32"/>
          <w:szCs w:val="32"/>
        </w:rPr>
        <w:t>执法计划编制。</w:t>
      </w:r>
      <w:r>
        <w:rPr>
          <w:rFonts w:hint="eastAsia" w:eastAsia="仿宋_GB2312"/>
          <w:kern w:val="0"/>
          <w:sz w:val="32"/>
          <w:szCs w:val="32"/>
        </w:rPr>
        <w:t>市局</w:t>
      </w:r>
      <w:r>
        <w:rPr>
          <w:rFonts w:eastAsia="仿宋_GB2312"/>
          <w:kern w:val="0"/>
          <w:sz w:val="32"/>
          <w:szCs w:val="32"/>
        </w:rPr>
        <w:t>机关各相关业务处室在分类分级基础上科学编制年度执法计划，主动指导</w:t>
      </w:r>
      <w:r>
        <w:rPr>
          <w:rFonts w:hint="eastAsia" w:eastAsia="仿宋_GB2312"/>
          <w:kern w:val="0"/>
          <w:sz w:val="32"/>
          <w:szCs w:val="32"/>
        </w:rPr>
        <w:t>区</w:t>
      </w:r>
      <w:r>
        <w:rPr>
          <w:rFonts w:eastAsia="仿宋_GB2312"/>
          <w:kern w:val="0"/>
          <w:sz w:val="32"/>
          <w:szCs w:val="32"/>
        </w:rPr>
        <w:t>县</w:t>
      </w:r>
      <w:r>
        <w:rPr>
          <w:rFonts w:hint="eastAsia" w:eastAsia="仿宋_GB2312"/>
          <w:kern w:val="0"/>
          <w:sz w:val="32"/>
          <w:szCs w:val="32"/>
        </w:rPr>
        <w:t>（市）</w:t>
      </w:r>
      <w:r>
        <w:rPr>
          <w:rFonts w:eastAsia="仿宋_GB2312"/>
          <w:kern w:val="0"/>
          <w:sz w:val="32"/>
          <w:szCs w:val="32"/>
        </w:rPr>
        <w:t>各所监管行业领域的计划执法，以确保实现有效对接和重点全覆盖。要加强协调对接，避免市、县同一月度内对同一家企业重复执法。要加强对行政许可下</w:t>
      </w:r>
      <w:r>
        <w:rPr>
          <w:rFonts w:eastAsia="仿宋_GB2312"/>
          <w:kern w:val="0"/>
          <w:sz w:val="32"/>
          <w:szCs w:val="32"/>
          <w:lang w:val="zh-CN"/>
        </w:rPr>
        <w:t>放事项、中介机构执业中各类违法行为的查处。对涉及多部门监管职责的行业，将联合执法纳入编制计划。</w:t>
      </w:r>
    </w:p>
    <w:p>
      <w:pPr>
        <w:spacing w:line="600" w:lineRule="exact"/>
        <w:ind w:firstLine="480" w:firstLineChars="150"/>
        <w:rPr>
          <w:rFonts w:eastAsia="仿宋_GB2312"/>
          <w:sz w:val="32"/>
          <w:szCs w:val="32"/>
        </w:rPr>
      </w:pPr>
      <w:r>
        <w:rPr>
          <w:rFonts w:eastAsia="楷体_GB2312"/>
          <w:kern w:val="0"/>
          <w:sz w:val="32"/>
          <w:szCs w:val="32"/>
        </w:rPr>
        <w:t>（三）严格规范执法程序。</w:t>
      </w:r>
      <w:r>
        <w:rPr>
          <w:rFonts w:eastAsia="仿宋_GB2312"/>
          <w:sz w:val="32"/>
          <w:szCs w:val="32"/>
          <w:lang w:val="zh-CN"/>
        </w:rPr>
        <w:t>要严格依据相关法律法规开展执法活动，全面规范安全生产行政执法程序。要坚持寓服务于执法的理念，认真贯彻落实《安全生产行政执法规范用语指引》</w:t>
      </w:r>
      <w:r>
        <w:rPr>
          <w:rFonts w:hint="eastAsia" w:eastAsia="仿宋_GB2312"/>
          <w:sz w:val="32"/>
          <w:szCs w:val="32"/>
          <w:lang w:val="zh-CN"/>
        </w:rPr>
        <w:t>（</w:t>
      </w:r>
      <w:r>
        <w:rPr>
          <w:rFonts w:eastAsia="仿宋_GB2312"/>
          <w:sz w:val="32"/>
          <w:szCs w:val="32"/>
          <w:lang w:val="zh-CN"/>
        </w:rPr>
        <w:t>应急厅函〔2019〕538号）要求，做到规范执法、文明执法。</w:t>
      </w:r>
    </w:p>
    <w:p>
      <w:pPr>
        <w:spacing w:line="600" w:lineRule="exact"/>
        <w:ind w:firstLine="480" w:firstLineChars="150"/>
        <w:rPr>
          <w:rFonts w:eastAsia="仿宋_GB2312"/>
          <w:sz w:val="32"/>
          <w:szCs w:val="32"/>
        </w:rPr>
      </w:pPr>
      <w:r>
        <w:rPr>
          <w:rFonts w:eastAsia="楷体_GB2312"/>
          <w:kern w:val="0"/>
          <w:sz w:val="32"/>
          <w:szCs w:val="32"/>
        </w:rPr>
        <w:t>（四）大力加强宣传教育。</w:t>
      </w:r>
      <w:r>
        <w:rPr>
          <w:rFonts w:eastAsia="仿宋_GB2312"/>
          <w:sz w:val="32"/>
          <w:szCs w:val="32"/>
        </w:rPr>
        <w:t>采取多种形式加强安全生产执法活动的宣传报道。要督促企业扎实开展职工安全生产法律法规教育，切实提高从业人员的守法意识。要</w:t>
      </w:r>
      <w:r>
        <w:rPr>
          <w:rFonts w:eastAsia="仿宋_GB2312"/>
          <w:kern w:val="32"/>
          <w:sz w:val="32"/>
          <w:szCs w:val="32"/>
        </w:rPr>
        <w:t>深入开展</w:t>
      </w:r>
      <w:r>
        <w:rPr>
          <w:rFonts w:hint="eastAsia" w:eastAsia="仿宋_GB2312"/>
          <w:kern w:val="32"/>
          <w:sz w:val="32"/>
          <w:szCs w:val="32"/>
          <w:lang w:eastAsia="zh-CN"/>
        </w:rPr>
        <w:t>“</w:t>
      </w:r>
      <w:r>
        <w:rPr>
          <w:rFonts w:eastAsia="仿宋_GB2312"/>
          <w:kern w:val="32"/>
          <w:sz w:val="32"/>
          <w:szCs w:val="32"/>
        </w:rPr>
        <w:t>强执法防事故</w:t>
      </w:r>
      <w:r>
        <w:rPr>
          <w:rFonts w:hint="eastAsia" w:eastAsia="仿宋_GB2312"/>
          <w:kern w:val="32"/>
          <w:sz w:val="32"/>
          <w:szCs w:val="32"/>
          <w:lang w:eastAsia="zh-CN"/>
        </w:rPr>
        <w:t>”</w:t>
      </w:r>
      <w:r>
        <w:rPr>
          <w:rFonts w:eastAsia="仿宋_GB2312"/>
          <w:kern w:val="32"/>
          <w:sz w:val="32"/>
          <w:szCs w:val="32"/>
        </w:rPr>
        <w:t>行动，推动各部门运用《安全生产法》执法落实落地，继续组织</w:t>
      </w:r>
      <w:r>
        <w:rPr>
          <w:rFonts w:eastAsia="仿宋_GB2312"/>
          <w:sz w:val="32"/>
          <w:szCs w:val="32"/>
        </w:rPr>
        <w:t>开展安全监管执法典型案例和执法能手评选，发挥示范引领作用。要坚持</w:t>
      </w:r>
      <w:r>
        <w:rPr>
          <w:rFonts w:eastAsia="仿宋_GB2312"/>
          <w:kern w:val="32"/>
          <w:sz w:val="32"/>
          <w:szCs w:val="32"/>
        </w:rPr>
        <w:t>有案必查、违法必究</w:t>
      </w:r>
      <w:r>
        <w:rPr>
          <w:rFonts w:eastAsia="仿宋_GB2312"/>
          <w:sz w:val="32"/>
          <w:szCs w:val="32"/>
        </w:rPr>
        <w:t>，对查办的安全生产违法行为大案要案进行集中曝光，形成强大舆论氛围。</w:t>
      </w:r>
    </w:p>
    <w:p>
      <w:pPr>
        <w:spacing w:line="600" w:lineRule="exact"/>
        <w:ind w:firstLine="640"/>
        <w:rPr>
          <w:rFonts w:eastAsia="仿宋_GB2312"/>
          <w:sz w:val="32"/>
          <w:szCs w:val="32"/>
        </w:rPr>
      </w:pPr>
      <w:r>
        <w:rPr>
          <w:rFonts w:eastAsia="楷体_GB2312"/>
          <w:kern w:val="0"/>
          <w:sz w:val="32"/>
          <w:szCs w:val="32"/>
        </w:rPr>
        <w:t>（五）严格监督执纪问责。</w:t>
      </w:r>
      <w:r>
        <w:rPr>
          <w:rFonts w:eastAsia="仿宋_GB2312"/>
          <w:sz w:val="32"/>
          <w:szCs w:val="32"/>
        </w:rPr>
        <w:t>将执法计划落实情况纳入年度绩效考核内容。加强对安全生产行政执法过程中的法制监督，严格依法行政，推进公平公正公开执法。纪检部门加强执纪监督，督促行政执法人员严格执行党风廉政建设相关规定，按照</w:t>
      </w:r>
      <w:r>
        <w:rPr>
          <w:rFonts w:hint="eastAsia" w:eastAsia="仿宋_GB2312"/>
          <w:sz w:val="32"/>
          <w:szCs w:val="32"/>
          <w:lang w:eastAsia="zh-CN"/>
        </w:rPr>
        <w:t>“</w:t>
      </w:r>
      <w:r>
        <w:rPr>
          <w:rFonts w:eastAsia="仿宋_GB2312"/>
          <w:sz w:val="32"/>
          <w:szCs w:val="32"/>
        </w:rPr>
        <w:t>谁执法、谁负责</w:t>
      </w:r>
      <w:r>
        <w:rPr>
          <w:rFonts w:hint="eastAsia" w:eastAsia="仿宋_GB2312"/>
          <w:sz w:val="32"/>
          <w:szCs w:val="32"/>
          <w:lang w:eastAsia="zh-CN"/>
        </w:rPr>
        <w:t>”</w:t>
      </w:r>
      <w:r>
        <w:rPr>
          <w:rFonts w:eastAsia="仿宋_GB2312"/>
          <w:sz w:val="32"/>
          <w:szCs w:val="32"/>
        </w:rPr>
        <w:t>的原则，对监督检查中发现的问题，依法依规作出处理，确保监督检查计划落实到位。</w:t>
      </w:r>
    </w:p>
    <w:p>
      <w:pPr>
        <w:spacing w:line="600" w:lineRule="exact"/>
        <w:ind w:firstLine="480" w:firstLineChars="150"/>
        <w:rPr>
          <w:rFonts w:eastAsia="仿宋_GB2312"/>
          <w:sz w:val="32"/>
          <w:szCs w:val="32"/>
        </w:rPr>
      </w:pPr>
    </w:p>
    <w:p>
      <w:pPr>
        <w:spacing w:line="600" w:lineRule="exact"/>
        <w:rPr>
          <w:rFonts w:eastAsia="仿宋_GB2312"/>
          <w:sz w:val="32"/>
          <w:szCs w:val="32"/>
        </w:rPr>
      </w:pPr>
    </w:p>
    <w:p>
      <w:pPr>
        <w:spacing w:line="600" w:lineRule="exact"/>
        <w:ind w:firstLine="640"/>
        <w:rPr>
          <w:rFonts w:eastAsia="仿宋_GB2312"/>
          <w:sz w:val="32"/>
          <w:szCs w:val="32"/>
        </w:rPr>
      </w:pPr>
      <w:r>
        <w:rPr>
          <w:rFonts w:eastAsia="仿宋_GB2312"/>
          <w:sz w:val="32"/>
          <w:szCs w:val="32"/>
        </w:rPr>
        <w:t>附件：1</w:t>
      </w:r>
      <w:r>
        <w:rPr>
          <w:rFonts w:hint="eastAsia" w:eastAsia="仿宋_GB2312"/>
          <w:sz w:val="32"/>
          <w:szCs w:val="32"/>
        </w:rPr>
        <w:t>. 2022年危险化学品和烟花爆竹监管执法计划</w:t>
      </w:r>
    </w:p>
    <w:p>
      <w:pPr>
        <w:spacing w:line="600" w:lineRule="exact"/>
        <w:ind w:firstLine="1600" w:firstLineChars="500"/>
        <w:rPr>
          <w:rFonts w:eastAsia="仿宋_GB2312"/>
          <w:sz w:val="32"/>
          <w:szCs w:val="32"/>
        </w:rPr>
      </w:pPr>
      <w:r>
        <w:rPr>
          <w:rFonts w:hint="eastAsia" w:eastAsia="仿宋_GB2312"/>
          <w:sz w:val="32"/>
          <w:szCs w:val="32"/>
        </w:rPr>
        <w:t>2. 2022年非煤矿山和工贸行业监管执法计划</w:t>
      </w:r>
    </w:p>
    <w:p>
      <w:pPr>
        <w:spacing w:line="600" w:lineRule="exact"/>
        <w:ind w:firstLine="1600" w:firstLineChars="500"/>
        <w:rPr>
          <w:rFonts w:eastAsia="仿宋_GB2312"/>
          <w:sz w:val="32"/>
          <w:szCs w:val="32"/>
          <w:lang w:val="zh-CN"/>
        </w:rPr>
      </w:pPr>
      <w:r>
        <w:rPr>
          <w:rFonts w:hint="eastAsia" w:eastAsia="仿宋_GB2312"/>
          <w:sz w:val="32"/>
          <w:szCs w:val="32"/>
          <w:lang w:val="zh-CN"/>
        </w:rPr>
        <w:t>3</w:t>
      </w:r>
      <w:r>
        <w:rPr>
          <w:rFonts w:hint="eastAsia" w:eastAsia="仿宋_GB2312"/>
          <w:sz w:val="32"/>
          <w:szCs w:val="32"/>
        </w:rPr>
        <w:t xml:space="preserve">. </w:t>
      </w:r>
      <w:r>
        <w:rPr>
          <w:rFonts w:hint="eastAsia" w:eastAsia="仿宋_GB2312"/>
          <w:sz w:val="32"/>
          <w:szCs w:val="32"/>
          <w:lang w:val="zh-CN"/>
        </w:rPr>
        <w:t>202</w:t>
      </w:r>
      <w:r>
        <w:rPr>
          <w:rFonts w:hint="eastAsia" w:eastAsia="仿宋_GB2312"/>
          <w:sz w:val="32"/>
          <w:szCs w:val="32"/>
        </w:rPr>
        <w:t>2</w:t>
      </w:r>
      <w:r>
        <w:rPr>
          <w:rFonts w:hint="eastAsia" w:eastAsia="仿宋_GB2312"/>
          <w:sz w:val="32"/>
          <w:szCs w:val="32"/>
          <w:lang w:val="zh-CN"/>
        </w:rPr>
        <w:t>年安全生产执法支队随机抽查计划</w:t>
      </w:r>
    </w:p>
    <w:p>
      <w:pPr>
        <w:spacing w:line="600" w:lineRule="exact"/>
        <w:ind w:firstLine="1600" w:firstLineChars="500"/>
        <w:rPr>
          <w:rFonts w:eastAsia="仿宋_GB2312"/>
          <w:sz w:val="32"/>
          <w:szCs w:val="32"/>
        </w:rPr>
        <w:sectPr>
          <w:footerReference r:id="rId3" w:type="default"/>
          <w:pgSz w:w="11906" w:h="16838"/>
          <w:pgMar w:top="1440" w:right="1800" w:bottom="1440" w:left="1800" w:header="851" w:footer="992" w:gutter="0"/>
          <w:pgNumType w:fmt="decimal" w:start="2"/>
          <w:cols w:space="720" w:num="1"/>
          <w:docGrid w:type="lines" w:linePitch="312" w:charSpace="0"/>
        </w:sectPr>
      </w:pPr>
      <w:r>
        <w:rPr>
          <w:rFonts w:hint="eastAsia" w:eastAsia="仿宋_GB2312"/>
          <w:sz w:val="32"/>
          <w:szCs w:val="32"/>
        </w:rPr>
        <w:t>4.</w:t>
      </w:r>
      <w:r>
        <w:rPr>
          <w:rFonts w:hint="eastAsia" w:eastAsia="仿宋_GB2312"/>
          <w:sz w:val="32"/>
          <w:szCs w:val="32"/>
          <w:lang w:val="en-US" w:eastAsia="zh-CN"/>
        </w:rPr>
        <w:t xml:space="preserve"> </w:t>
      </w:r>
      <w:r>
        <w:rPr>
          <w:rFonts w:hint="eastAsia" w:eastAsia="仿宋_GB2312"/>
          <w:sz w:val="32"/>
          <w:szCs w:val="32"/>
          <w:lang w:val="zh-CN"/>
        </w:rPr>
        <w:t>2022年安全生产培训考试执法计划</w:t>
      </w:r>
    </w:p>
    <w:p>
      <w:pPr>
        <w:spacing w:line="600" w:lineRule="exact"/>
        <w:rPr>
          <w:rFonts w:ascii="黑体" w:hAnsi="黑体" w:eastAsia="黑体" w:cs="黑体"/>
          <w:sz w:val="32"/>
          <w:szCs w:val="32"/>
        </w:rPr>
      </w:pPr>
      <w:r>
        <w:rPr>
          <w:rFonts w:hint="eastAsia" w:ascii="黑体" w:hAnsi="黑体" w:eastAsia="黑体" w:cs="黑体"/>
          <w:sz w:val="32"/>
          <w:szCs w:val="32"/>
          <w:lang w:val="zh-CN"/>
        </w:rPr>
        <w:t>附件</w:t>
      </w:r>
      <w:r>
        <w:rPr>
          <w:rFonts w:hint="eastAsia" w:ascii="黑体" w:hAnsi="黑体" w:eastAsia="黑体" w:cs="黑体"/>
          <w:sz w:val="32"/>
          <w:szCs w:val="32"/>
        </w:rPr>
        <w:t>1</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sz w:val="32"/>
          <w:szCs w:val="32"/>
        </w:rPr>
      </w:pPr>
    </w:p>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2022年危险化学品和烟花爆竹安全</w:t>
      </w:r>
    </w:p>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监管执法计划</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color w:val="000000"/>
          <w:sz w:val="32"/>
          <w:szCs w:val="32"/>
        </w:rPr>
      </w:pPr>
      <w:r>
        <w:rPr>
          <w:rFonts w:ascii="黑体" w:hAnsi="黑体" w:eastAsia="黑体"/>
          <w:color w:val="000000"/>
          <w:sz w:val="32"/>
          <w:szCs w:val="32"/>
        </w:rPr>
        <w:t>一、全</w:t>
      </w:r>
      <w:r>
        <w:rPr>
          <w:rFonts w:hint="eastAsia" w:ascii="黑体" w:hAnsi="黑体" w:eastAsia="黑体"/>
          <w:color w:val="000000"/>
          <w:sz w:val="32"/>
          <w:szCs w:val="32"/>
        </w:rPr>
        <w:t>市危险化学品和烟花爆竹</w:t>
      </w:r>
      <w:r>
        <w:rPr>
          <w:rFonts w:ascii="黑体" w:hAnsi="黑体" w:eastAsia="黑体"/>
          <w:color w:val="000000"/>
          <w:sz w:val="32"/>
          <w:szCs w:val="32"/>
        </w:rPr>
        <w:t>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z w:val="32"/>
          <w:szCs w:val="32"/>
        </w:rPr>
      </w:pPr>
      <w:r>
        <w:rPr>
          <w:rFonts w:hint="eastAsia" w:eastAsia="仿宋_GB2312"/>
          <w:kern w:val="0"/>
          <w:sz w:val="32"/>
          <w:szCs w:val="32"/>
        </w:rPr>
        <w:t>益阳市共有危险化学品生产企业9家，医药化工生产企业2家，危险化学品经营企业438家（其中油库3家）；涉及危险化学品重大危险源企业5家6处，涉及重点监管的危险化工工艺企业1家，涉及危险工艺1种。现有烟花爆竹批发经营企业21家，其中南县5家，沅江3家，大通湖3家，桃江5家，安化5家；零售经营点（店）445余个。经安全风险综合研判，目前存在重大风险的危险化学品企业1家，较大风险企业2家，全市暂无化工园区。2021年，全市未发生危险化学品和烟花爆竹生产安全事故，总体形势平稳。</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二、主要执法依据</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（一）《安全生产法》《行政处罚法》《危险化学品安全管理条例》《烟花爆竹安全管理条例》《安全生产许可证条例》《生产安全事故应急条例》《湖南省安全生产条例》；</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二）《安全生产事故隐患排查治理暂行规定》《危险化学品生产企业安全生产许可证实施办法》《危险化学品重大危险源监督管理暂行规定》《危险化学品输送管道安全管理办法》《危险化学品建设项目安全监督管理办法》《危险化学品登记管理办法》《危险化学品经营许可证管理办法》《化学品物理危险性鉴定与分类管理办法》《危险化学品安全使用许可证实施办法》《安全生产监管监察职责和行政执法责任追究的规定》《湖南省生产经营单位安全生产主体责任规定》；</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（三）《化工（危险化学品）企业安全检查重点指导目录》《化工和危险化学品生产经营单位重大生产安全事故隐患判定标准（试行）》《危险化学品生产储存企业安全风险评估诊断分级指南（试行）》；</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四）《烟花爆竹生产企业安全生产许可证实施办法》《烟花爆竹生产经营安全规定》《安全生产违法行为行政处罚办法》《烟花爆竹经营许可实施办法》《安全生产监管监察职责和行政执法责任追究的暂行规定》《烟花爆竹工程设计安全规范》《烟花爆竹安全与质量》《烟花爆竹安全作业技术规程》；</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（五）其他相关法律法规和标准规范及法规性规范性文件。</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三、重点检查内容</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抓住危险化学品和烟花爆竹企业重大风险管控和重大事故隐患排查治理开展执法检查，督促企业加大安全投入、加快安全技术改造、强化安全风险管控、切实整治事故隐患，提高事故防范能力。对监督检查涉及安全评价、安全检测检验的，也要依据职责分工重点对上述机构执行业内法规标准、评价检测报告完整性和真实性等情况实施检查；烟花爆竹</w:t>
      </w:r>
      <w:r>
        <w:rPr>
          <w:rFonts w:eastAsia="仿宋_GB2312"/>
          <w:kern w:val="0"/>
          <w:sz w:val="32"/>
          <w:szCs w:val="32"/>
        </w:rPr>
        <w:t>生产经营单位是否具备有关法律、法规、规章和国家标准或者行业标准规定的安全生产条件进行监督检查</w:t>
      </w:r>
      <w:r>
        <w:rPr>
          <w:rFonts w:hint="eastAsia" w:eastAsia="仿宋_GB2312"/>
          <w:kern w:val="0"/>
          <w:sz w:val="32"/>
          <w:szCs w:val="32"/>
        </w:rPr>
        <w:t>。对直接执法对象重点检查以下内容:</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（一）依法取得有关安全生产行政许可证照的情况；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（二）生产、储存和使用危险化学品从事化工生产的企业依法每三年进行一次安全评价的情况；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（三）建立和落实安全生产责任制、安全生产规章制度和操作规程、作业规程的情况；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（四）按照国家规定提取和使用安全生产费用，</w:t>
      </w:r>
      <w:r>
        <w:rPr>
          <w:rFonts w:eastAsia="仿宋_GB2312"/>
          <w:kern w:val="0"/>
          <w:sz w:val="32"/>
          <w:szCs w:val="32"/>
        </w:rPr>
        <w:t>安全生产风险抵押金，</w:t>
      </w:r>
      <w:r>
        <w:rPr>
          <w:rFonts w:hint="eastAsia" w:eastAsia="仿宋_GB2312"/>
          <w:kern w:val="0"/>
          <w:sz w:val="32"/>
          <w:szCs w:val="32"/>
        </w:rPr>
        <w:t>以及其他安全生产投入的情况；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（五）依法设置安全生产管理机构和配备安全生产管理人员的情况；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（六）从业人员受到安全生产教育、培训，取得有关安全培训合格证书的情况；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（七）新建、改建、扩建危险化学品和烟花爆竹项目的安全设施与主体工程同时设计、同时施工、同时投入生产和使用，以及按规定办理设计审查和自主实施竣工验收的情况；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（八）在有较大危险因素的生产经营场所和有关设施、设备上，设置安全警示标志的情况；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（九）对安全设备设施的维护、保养、定期检测的情况；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（十）重大危险源登记建档、定期检测、评估、监控和制定应急预案的情况；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（十一）教育和督促从业人员严格执行本单位的安全生产规章制度和安全操作规程，并向从业人员如实告知作业场所和工作岗位存在的危险因素、防范措施以及事故应急措施的情况；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（十二）为从业人员提供符合国家标准或者行业标准的劳动防护用品，并监督、教育从业人员按照使用规则正确佩戴和使用的情况；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十三）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（十四）对承包单位、承租单位的安全生产工作实行统一协调、管理的情况；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（十五）组织安全生产检查，及时排查治理生产安全事故隐患的情况；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（十六）制定、实施生产安全事故应急预案，以及有关应急预案备案的情况；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（十七）建立应急救援组织或者兼职救援队伍、签订应急救援协议，以及应急救援器材、设备的配备、维护、保养的情况；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（十八）按照规定报告本单位生产安全事故的情况；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（十九）依法应当监督检查的其他情况。</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四、重点监管执法对象</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按照分类分级实施安全监管执法的要求，市应急管理局主要负责指导、协调和监督全市危险化学品和烟花爆竹安全监管执法工作，并对下列执法对象进行重点监管执法。</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（一）直接对危险化学品生产企业、重大危险源企业和从事危险化学品安全评价机构实施安全监管执法。</w:t>
      </w:r>
      <w:r>
        <w:rPr>
          <w:rFonts w:hint="eastAsia" w:eastAsia="仿宋_GB2312"/>
          <w:kern w:val="0"/>
          <w:sz w:val="32"/>
          <w:szCs w:val="32"/>
          <w:lang w:eastAsia="zh-CN"/>
        </w:rPr>
        <w:t>共</w:t>
      </w:r>
      <w:r>
        <w:rPr>
          <w:rFonts w:hint="eastAsia" w:eastAsia="仿宋_GB2312"/>
          <w:kern w:val="0"/>
          <w:sz w:val="32"/>
          <w:szCs w:val="32"/>
          <w:lang w:val="en-US" w:eastAsia="zh-CN"/>
        </w:rPr>
        <w:t>6家，</w:t>
      </w:r>
      <w:r>
        <w:rPr>
          <w:rFonts w:hint="eastAsia" w:eastAsia="仿宋_GB2312"/>
          <w:kern w:val="0"/>
          <w:sz w:val="32"/>
          <w:szCs w:val="32"/>
        </w:rPr>
        <w:t>具体对象为：益阳市众兴非金属材料有限公司、桃江县三友气体有限公司、益阳大泉精细化工有限公司、湖南鸿发石油化工有限公司、湖南金源新材料股份有限公司、湖南安泰安全咨询评价有限公司。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（二）对其他危险化学品经营和烟花爆竹企业实施抽查。</w:t>
      </w:r>
      <w:r>
        <w:rPr>
          <w:rFonts w:hint="eastAsia" w:eastAsia="仿宋_GB2312"/>
          <w:kern w:val="0"/>
          <w:sz w:val="32"/>
          <w:szCs w:val="32"/>
          <w:lang w:eastAsia="zh-CN"/>
        </w:rPr>
        <w:t>共</w:t>
      </w:r>
      <w:r>
        <w:rPr>
          <w:rFonts w:hint="eastAsia" w:eastAsia="仿宋_GB2312"/>
          <w:kern w:val="0"/>
          <w:sz w:val="32"/>
          <w:szCs w:val="32"/>
          <w:lang w:val="en-US" w:eastAsia="zh-CN"/>
        </w:rPr>
        <w:t>16家，</w:t>
      </w:r>
      <w:r>
        <w:rPr>
          <w:rFonts w:hint="eastAsia" w:eastAsia="仿宋_GB2312"/>
          <w:kern w:val="0"/>
          <w:sz w:val="32"/>
          <w:szCs w:val="32"/>
        </w:rPr>
        <w:t>具体对象为：益阳银富石油有限公司银诚加油站、益阳好文能源有限公司、益阳好文能源有限公司、</w:t>
      </w:r>
      <w:r>
        <w:rPr>
          <w:rFonts w:hint="eastAsia" w:eastAsia="仿宋_GB2312"/>
          <w:kern w:val="0"/>
          <w:sz w:val="32"/>
          <w:szCs w:val="32"/>
          <w:lang w:eastAsia="zh-CN"/>
        </w:rPr>
        <w:t>益阳市石鑫石油有限公司</w:t>
      </w:r>
      <w:r>
        <w:rPr>
          <w:rFonts w:hint="eastAsia" w:eastAsia="仿宋_GB2312"/>
          <w:kern w:val="0"/>
          <w:sz w:val="32"/>
          <w:szCs w:val="32"/>
        </w:rPr>
        <w:t>、中国石化销售股份有限公司湖南益阳迎宾加油站、中国石油天然气股份有限公司湖南销售分公司益阳新凤加油站、桃江县花果山福利加油站、桃江县辉达烟花爆竹销售有限公司、安化县众旺烟花鞭炮有限公司、安化县兴旺加油站、南县伟立烟花鞭炮经营有限公司、南县三仙湖博仁加油站、沅江市永丰加油站、沅江市沅南成品油有限责任公司工业园沅南加油站、益阳市大通湖烟花爆竹有限责任公司、益阳市大通湖区大众加油站。</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三）组织对区县（市）执法对象进行交叉执法。市应急管理局每年组织交叉执法组，抽查16家由区县（市）应急管理局负责监督检查的危险化学品企业、10家烟花爆竹批发企业和零售门店。交叉执法对象在存在较大以上风险的危险化学品企业和进行提级管理的危险化学品企业中抽取，市应急管理局已纳入直接实施计划执法或已经由市应急管理局进行过随机抽查的危险化学品和烟花爆竹企业、2022年度已列入交叉执法企业名单的危险化学品和烟花爆竹企业不作为交叉执法对象。</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（四）在前述执法过程中对中介机构从业行为进行随机抽查。</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五、执法方式和进度安排</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根据执法对象类型和实际工作需要，按照分类分级实施安全监管执法的要求，市应急管理局主要负责指导、协调和监督全市危险化学品生产企业、重大危险源企业以及烟花爆竹安全监管执法工作。对区县（市）执法对象进行随机抽查和组织实施交叉执法，对同一环节涉及其他多个负有安全监管职责部门的危险化学品企业参与联合执法。</w:t>
      </w:r>
    </w:p>
    <w:p>
      <w:pPr>
        <w:spacing w:line="600" w:lineRule="exact"/>
        <w:ind w:firstLine="640"/>
        <w:rPr>
          <w:rFonts w:eastAsia="楷体_GB2312"/>
          <w:kern w:val="0"/>
          <w:sz w:val="32"/>
          <w:szCs w:val="32"/>
        </w:rPr>
      </w:pPr>
      <w:r>
        <w:rPr>
          <w:rFonts w:hint="eastAsia" w:eastAsia="楷体_GB2312"/>
          <w:kern w:val="0"/>
          <w:sz w:val="32"/>
          <w:szCs w:val="32"/>
        </w:rPr>
        <w:t>（一）直接执法安排</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由危化烟花科执法人员组成执法组，聘请相关专家或专业技术人员协助，对直接执法对象实施计划执法。</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第二季度：</w:t>
      </w:r>
      <w:r>
        <w:rPr>
          <w:rFonts w:hint="eastAsia" w:eastAsia="仿宋_GB2312"/>
          <w:kern w:val="0"/>
          <w:sz w:val="32"/>
          <w:szCs w:val="32"/>
          <w:lang w:eastAsia="zh-CN"/>
        </w:rPr>
        <w:t>共</w:t>
      </w:r>
      <w:r>
        <w:rPr>
          <w:rFonts w:hint="eastAsia" w:eastAsia="仿宋_GB2312"/>
          <w:kern w:val="0"/>
          <w:sz w:val="32"/>
          <w:szCs w:val="32"/>
          <w:lang w:val="en-US" w:eastAsia="zh-CN"/>
        </w:rPr>
        <w:t>8家，具体为：</w:t>
      </w:r>
      <w:r>
        <w:rPr>
          <w:rFonts w:hint="eastAsia" w:eastAsia="仿宋_GB2312"/>
          <w:kern w:val="0"/>
          <w:sz w:val="32"/>
          <w:szCs w:val="32"/>
        </w:rPr>
        <w:t>益阳市众兴非金属材料有限公司、桃江县三友气体有限公司、益阳银富石油有限公司银诚加油站、益阳好文能源有限公司、益阳市赫山区岳家桥供销加油站、</w:t>
      </w:r>
      <w:r>
        <w:rPr>
          <w:rFonts w:hint="eastAsia" w:eastAsia="仿宋_GB2312"/>
          <w:kern w:val="0"/>
          <w:sz w:val="32"/>
          <w:szCs w:val="32"/>
          <w:lang w:eastAsia="zh-CN"/>
        </w:rPr>
        <w:t>益阳市石鑫石油有限公司</w:t>
      </w:r>
      <w:r>
        <w:rPr>
          <w:rFonts w:hint="eastAsia" w:eastAsia="仿宋_GB2312"/>
          <w:kern w:val="0"/>
          <w:sz w:val="32"/>
          <w:szCs w:val="32"/>
        </w:rPr>
        <w:t>、中国石化销售股份有限公司湖南益阳迎宾加油站、中国石油天然气股份有限公司湖南销售分公司益阳新凤加油站</w:t>
      </w:r>
      <w:r>
        <w:rPr>
          <w:rFonts w:hint="eastAsia" w:eastAsia="仿宋_GB2312"/>
          <w:kern w:val="0"/>
          <w:sz w:val="32"/>
          <w:szCs w:val="32"/>
          <w:lang w:eastAsia="zh-CN"/>
        </w:rPr>
        <w:t>，</w:t>
      </w:r>
      <w:r>
        <w:rPr>
          <w:rFonts w:hint="eastAsia" w:eastAsia="仿宋_GB2312"/>
          <w:kern w:val="0"/>
          <w:sz w:val="32"/>
          <w:szCs w:val="32"/>
        </w:rPr>
        <w:t>直接进行安全监管执法，并按照执法文书规定期限组织复查。</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第三季度：</w:t>
      </w:r>
      <w:r>
        <w:rPr>
          <w:rFonts w:hint="eastAsia" w:eastAsia="仿宋_GB2312"/>
          <w:kern w:val="0"/>
          <w:sz w:val="32"/>
          <w:szCs w:val="32"/>
          <w:lang w:eastAsia="zh-CN"/>
        </w:rPr>
        <w:t>共</w:t>
      </w:r>
      <w:r>
        <w:rPr>
          <w:rFonts w:hint="eastAsia" w:eastAsia="仿宋_GB2312"/>
          <w:kern w:val="0"/>
          <w:sz w:val="32"/>
          <w:szCs w:val="32"/>
          <w:lang w:val="en-US" w:eastAsia="zh-CN"/>
        </w:rPr>
        <w:t>8家，具体为：</w:t>
      </w:r>
      <w:r>
        <w:rPr>
          <w:rFonts w:hint="eastAsia" w:eastAsia="仿宋_GB2312"/>
          <w:kern w:val="0"/>
          <w:sz w:val="32"/>
          <w:szCs w:val="32"/>
        </w:rPr>
        <w:t>益阳大泉精细化工有限公司、湖南鸿发石油化工有限公司、桃江县花果山福利加油站、桃江县辉达烟花爆竹销售有限公司、安化县众旺烟花鞭炮有限公司、安化县兴旺加油站、益阳市大通湖烟花爆竹有限责任公司、益阳市大通湖区大众加油站</w:t>
      </w:r>
      <w:r>
        <w:rPr>
          <w:rFonts w:hint="eastAsia" w:eastAsia="仿宋_GB2312"/>
          <w:kern w:val="0"/>
          <w:sz w:val="32"/>
          <w:szCs w:val="32"/>
          <w:lang w:eastAsia="zh-CN"/>
        </w:rPr>
        <w:t>，</w:t>
      </w:r>
      <w:r>
        <w:rPr>
          <w:rFonts w:hint="eastAsia" w:eastAsia="仿宋_GB2312"/>
          <w:kern w:val="0"/>
          <w:sz w:val="32"/>
          <w:szCs w:val="32"/>
        </w:rPr>
        <w:t>直接进行安全监管执法，并按照执法文书规定期限组织复查。</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第四季度：</w:t>
      </w:r>
      <w:r>
        <w:rPr>
          <w:rFonts w:hint="eastAsia" w:eastAsia="仿宋_GB2312"/>
          <w:kern w:val="0"/>
          <w:sz w:val="32"/>
          <w:szCs w:val="32"/>
          <w:lang w:eastAsia="zh-CN"/>
        </w:rPr>
        <w:t>共</w:t>
      </w:r>
      <w:r>
        <w:rPr>
          <w:rFonts w:hint="eastAsia" w:eastAsia="仿宋_GB2312"/>
          <w:kern w:val="0"/>
          <w:sz w:val="32"/>
          <w:szCs w:val="32"/>
          <w:lang w:val="en-US" w:eastAsia="zh-CN"/>
        </w:rPr>
        <w:t>6家，具体为：</w:t>
      </w:r>
      <w:r>
        <w:rPr>
          <w:rFonts w:hint="eastAsia" w:eastAsia="仿宋_GB2312"/>
          <w:kern w:val="0"/>
          <w:sz w:val="32"/>
          <w:szCs w:val="32"/>
        </w:rPr>
        <w:t>湖南金源新材料股份有限公司、湖南安泰安全咨询评价有限公司、南县伟立烟花鞭炮经营有限公司、南县三仙湖博仁加油站、沅江市永丰加油站、沅江市沅南成品油有限责任公司工业园沅南加油站</w:t>
      </w:r>
      <w:r>
        <w:rPr>
          <w:rFonts w:hint="eastAsia" w:eastAsia="仿宋_GB2312"/>
          <w:kern w:val="0"/>
          <w:sz w:val="32"/>
          <w:szCs w:val="32"/>
          <w:lang w:eastAsia="zh-CN"/>
        </w:rPr>
        <w:t>，</w:t>
      </w:r>
      <w:r>
        <w:rPr>
          <w:rFonts w:hint="eastAsia" w:eastAsia="仿宋_GB2312"/>
          <w:kern w:val="0"/>
          <w:sz w:val="32"/>
          <w:szCs w:val="32"/>
        </w:rPr>
        <w:t>直接进行安全监管执法，并按照执法文书规定期限组织复查。</w:t>
      </w:r>
    </w:p>
    <w:p>
      <w:pPr>
        <w:spacing w:line="600" w:lineRule="exact"/>
        <w:ind w:firstLine="640"/>
        <w:rPr>
          <w:rFonts w:eastAsia="楷体_GB2312"/>
          <w:kern w:val="0"/>
          <w:sz w:val="32"/>
          <w:szCs w:val="32"/>
        </w:rPr>
      </w:pPr>
      <w:r>
        <w:rPr>
          <w:rFonts w:hint="eastAsia" w:eastAsia="楷体_GB2312"/>
          <w:kern w:val="0"/>
          <w:sz w:val="32"/>
          <w:szCs w:val="32"/>
        </w:rPr>
        <w:t>（二）随机抽查安排</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随机抽查安排时间根据工作需要由分管局领导确定，执法对象及对应执法人员由危化烟花科抽签随机决定。原则上，每年安排一次。</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ascii="CESI楷体-GB2312" w:hAnsi="CESI楷体-GB2312" w:eastAsia="CESI楷体-GB2312" w:cs="CESI楷体-GB2312"/>
          <w:kern w:val="0"/>
          <w:sz w:val="32"/>
          <w:szCs w:val="32"/>
        </w:rPr>
      </w:pPr>
      <w:r>
        <w:rPr>
          <w:rFonts w:hint="eastAsia" w:eastAsia="楷体_GB2312"/>
          <w:kern w:val="0"/>
          <w:sz w:val="32"/>
          <w:szCs w:val="32"/>
        </w:rPr>
        <w:t>（三）交叉执法安排</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根据工作需要，市应急管理局制定专门交叉执法工作方案，组织各区县（市）应急管理局组成工作组进行交叉执法。检查组根据检查情况制作现场检查文书，重要证据采取拍照、复制、取样、书面记载等方式及时固定，检查发现问题原则上交办给属地应急管理部门依法处理，实现执法闭环。市局认为必要的可由市局直接立案查处。</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第二季度、第三季度：组织区县（市）对16家危险化学品企业进行交叉执法。组织对烟花爆竹批发企业和零售门店进行交叉随机检查；重点查处严重违法违规行为，检查企业数量不少于10家。</w:t>
      </w:r>
    </w:p>
    <w:p>
      <w:pPr>
        <w:spacing w:line="600" w:lineRule="exact"/>
        <w:ind w:firstLine="640"/>
        <w:rPr>
          <w:rFonts w:eastAsia="楷体_GB2312"/>
          <w:kern w:val="0"/>
          <w:sz w:val="32"/>
          <w:szCs w:val="32"/>
        </w:rPr>
      </w:pPr>
      <w:r>
        <w:rPr>
          <w:rFonts w:hint="eastAsia" w:eastAsia="楷体_GB2312"/>
          <w:kern w:val="0"/>
          <w:sz w:val="32"/>
          <w:szCs w:val="32"/>
        </w:rPr>
        <w:t>（四）监督抽查</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市应急管理局危化烟花监管科根据联片负责安排，对区县（市）执法工作情况进行监督抽查并一并监督中介机构从业行为。</w:t>
      </w:r>
    </w:p>
    <w:p>
      <w:pPr>
        <w:spacing w:line="600" w:lineRule="exact"/>
        <w:ind w:firstLine="640"/>
        <w:rPr>
          <w:rFonts w:eastAsia="楷体_GB2312"/>
          <w:kern w:val="0"/>
          <w:sz w:val="32"/>
          <w:szCs w:val="32"/>
        </w:rPr>
      </w:pPr>
      <w:r>
        <w:rPr>
          <w:rFonts w:hint="eastAsia" w:eastAsia="楷体_GB2312"/>
          <w:kern w:val="0"/>
          <w:sz w:val="32"/>
          <w:szCs w:val="32"/>
        </w:rPr>
        <w:t>（五）联合执法安排</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根据工作需要，经局领导批准、商有关市直局实施。联合执法发现的问题，属于应急管理部门管辖的，原则交区县（市）应急管理局查处，市局认为必要的可由市局直接立案查处。</w:t>
      </w:r>
    </w:p>
    <w:p>
      <w:pPr>
        <w:spacing w:line="600" w:lineRule="exact"/>
        <w:ind w:firstLine="640"/>
        <w:rPr>
          <w:rFonts w:eastAsia="楷体_GB2312"/>
          <w:kern w:val="0"/>
          <w:sz w:val="32"/>
          <w:szCs w:val="32"/>
        </w:rPr>
      </w:pPr>
      <w:r>
        <w:rPr>
          <w:rFonts w:hint="eastAsia" w:eastAsia="楷体_GB2312"/>
          <w:kern w:val="0"/>
          <w:sz w:val="32"/>
          <w:szCs w:val="32"/>
        </w:rPr>
        <w:t>（六）执法保障</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eastAsia="仿宋_GB2312"/>
          <w:kern w:val="0"/>
          <w:sz w:val="32"/>
          <w:szCs w:val="32"/>
        </w:rPr>
      </w:pPr>
      <w:r>
        <w:rPr>
          <w:rFonts w:hint="eastAsia" w:eastAsia="仿宋_GB2312"/>
          <w:kern w:val="0"/>
          <w:sz w:val="32"/>
          <w:szCs w:val="32"/>
        </w:rPr>
        <w:t>执法组应制定执法方案并严格按局领导批准的方案实施执法。市应急管理局直接实施安全监管执法必要的装备、专业设备和工作经费，由市应急管理局提供保障；交叉执法必要的装备、专业设备，原则上由市应急管理局协调解决，执法工作经费由执法组所隶属应急管理部门据实报销。</w:t>
      </w:r>
    </w:p>
    <w:p>
      <w:pPr>
        <w:keepNext w:val="0"/>
        <w:keepLines w:val="0"/>
        <w:pageBreakBefore w:val="0"/>
        <w:widowControl w:val="0"/>
        <w:kinsoku/>
        <w:wordWrap/>
        <w:overflowPunct/>
        <w:topLinePunct w:val="0"/>
        <w:autoSpaceDE/>
        <w:autoSpaceDN/>
        <w:bidi w:val="0"/>
        <w:spacing w:line="580" w:lineRule="exact"/>
        <w:textAlignment w:val="auto"/>
        <w:rPr>
          <w:rFonts w:ascii="黑体" w:hAnsi="黑体" w:eastAsia="黑体" w:cs="黑体"/>
          <w:sz w:val="32"/>
          <w:szCs w:val="32"/>
        </w:rPr>
      </w:pPr>
      <w:r>
        <w:rPr>
          <w:rFonts w:eastAsia="仿宋_GB2312"/>
          <w:sz w:val="32"/>
          <w:szCs w:val="32"/>
        </w:rPr>
        <w:br w:type="page"/>
      </w:r>
      <w:r>
        <w:rPr>
          <w:rFonts w:hint="eastAsia" w:ascii="黑体" w:hAnsi="黑体" w:eastAsia="黑体" w:cs="黑体"/>
          <w:sz w:val="32"/>
          <w:szCs w:val="32"/>
          <w:lang w:val="zh-CN"/>
        </w:rPr>
        <w:t>附件</w:t>
      </w:r>
      <w:r>
        <w:rPr>
          <w:rFonts w:hint="eastAsia" w:ascii="黑体" w:hAnsi="黑体" w:eastAsia="黑体" w:cs="黑体"/>
          <w:sz w:val="32"/>
          <w:szCs w:val="32"/>
        </w:rPr>
        <w:t>2</w:t>
      </w:r>
    </w:p>
    <w:p>
      <w:pPr>
        <w:spacing w:after="0" w:line="600" w:lineRule="exact"/>
        <w:jc w:val="center"/>
        <w:rPr>
          <w:rFonts w:hint="eastAsia" w:ascii="宋体" w:hAnsi="宋体" w:eastAsia="宋体" w:cs="方正小标宋简体"/>
          <w:b/>
          <w:sz w:val="44"/>
          <w:szCs w:val="44"/>
        </w:rPr>
      </w:pPr>
    </w:p>
    <w:p>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年非煤矿山和工贸行业</w:t>
      </w:r>
    </w:p>
    <w:p>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监管执法计划</w:t>
      </w:r>
    </w:p>
    <w:p>
      <w:pPr>
        <w:spacing w:after="0" w:line="600" w:lineRule="exac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after="0" w:line="600" w:lineRule="exact"/>
        <w:ind w:firstLine="600" w:firstLineChars="200"/>
        <w:textAlignment w:val="auto"/>
        <w:rPr>
          <w:rFonts w:ascii="黑体" w:hAnsi="黑体" w:eastAsia="黑体" w:cs="Times New Roman"/>
          <w:color w:val="000000"/>
          <w:sz w:val="30"/>
          <w:szCs w:val="30"/>
        </w:rPr>
      </w:pPr>
      <w:r>
        <w:rPr>
          <w:rFonts w:ascii="黑体" w:hAnsi="黑体" w:eastAsia="黑体" w:cs="Times New Roman"/>
          <w:color w:val="000000"/>
          <w:sz w:val="30"/>
          <w:szCs w:val="30"/>
        </w:rPr>
        <w:t>一、全</w:t>
      </w:r>
      <w:r>
        <w:rPr>
          <w:rFonts w:hint="eastAsia" w:ascii="黑体" w:hAnsi="黑体" w:eastAsia="黑体" w:cs="Times New Roman"/>
          <w:color w:val="000000"/>
          <w:sz w:val="30"/>
          <w:szCs w:val="30"/>
          <w:lang w:eastAsia="zh-CN"/>
        </w:rPr>
        <w:t>市</w:t>
      </w:r>
      <w:r>
        <w:rPr>
          <w:rFonts w:hint="eastAsia" w:ascii="黑体" w:hAnsi="黑体" w:eastAsia="黑体" w:cs="Times New Roman"/>
          <w:color w:val="000000"/>
          <w:sz w:val="30"/>
          <w:szCs w:val="30"/>
        </w:rPr>
        <w:t>非煤矿山和工贸行业企业</w:t>
      </w:r>
      <w:r>
        <w:rPr>
          <w:rFonts w:ascii="黑体" w:hAnsi="黑体" w:eastAsia="黑体" w:cs="Times New Roman"/>
          <w:color w:val="000000"/>
          <w:sz w:val="30"/>
          <w:szCs w:val="30"/>
        </w:rPr>
        <w:t>基本情况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全市共有持证非煤矿山企业2</w:t>
      </w:r>
      <w:r>
        <w:rPr>
          <w:rFonts w:hint="eastAsia" w:eastAsia="仿宋_GB2312"/>
          <w:kern w:val="0"/>
          <w:sz w:val="32"/>
          <w:szCs w:val="32"/>
          <w:lang w:val="en-US" w:eastAsia="zh-CN"/>
        </w:rPr>
        <w:t>4</w:t>
      </w:r>
      <w:r>
        <w:rPr>
          <w:rFonts w:hint="eastAsia" w:eastAsia="仿宋_GB2312"/>
          <w:kern w:val="0"/>
          <w:sz w:val="32"/>
          <w:szCs w:val="32"/>
        </w:rPr>
        <w:t>家，共有在用尾矿库6座。全市</w:t>
      </w:r>
      <w:r>
        <w:rPr>
          <w:rFonts w:hint="eastAsia" w:eastAsia="仿宋_GB2312"/>
          <w:kern w:val="0"/>
          <w:sz w:val="32"/>
          <w:szCs w:val="32"/>
          <w:lang w:eastAsia="zh-CN"/>
        </w:rPr>
        <w:t>工贸八大行业（冶金、有色、建材、机械、轻工、纺织、烟草、商贸）数量约</w:t>
      </w:r>
      <w:r>
        <w:rPr>
          <w:rFonts w:hint="eastAsia" w:eastAsia="仿宋_GB2312"/>
          <w:kern w:val="0"/>
          <w:sz w:val="32"/>
          <w:szCs w:val="32"/>
          <w:lang w:val="en-US" w:eastAsia="zh-CN"/>
        </w:rPr>
        <w:t>3万家，</w:t>
      </w:r>
      <w:r>
        <w:rPr>
          <w:rFonts w:hint="eastAsia" w:eastAsia="仿宋_GB2312"/>
          <w:kern w:val="0"/>
          <w:sz w:val="32"/>
          <w:szCs w:val="32"/>
        </w:rPr>
        <w:t>共有规模以上工贸企业8</w:t>
      </w:r>
      <w:r>
        <w:rPr>
          <w:rFonts w:hint="eastAsia" w:eastAsia="仿宋_GB2312"/>
          <w:kern w:val="0"/>
          <w:sz w:val="32"/>
          <w:szCs w:val="32"/>
          <w:lang w:val="en-US" w:eastAsia="zh-CN"/>
        </w:rPr>
        <w:t>95</w:t>
      </w:r>
      <w:r>
        <w:rPr>
          <w:rFonts w:hint="eastAsia" w:eastAsia="仿宋_GB2312"/>
          <w:kern w:val="0"/>
          <w:sz w:val="32"/>
          <w:szCs w:val="32"/>
        </w:rPr>
        <w:t>家</w:t>
      </w:r>
      <w:r>
        <w:rPr>
          <w:rFonts w:hint="eastAsia" w:eastAsia="仿宋_GB2312"/>
          <w:kern w:val="0"/>
          <w:sz w:val="32"/>
          <w:szCs w:val="32"/>
          <w:lang w:eastAsia="zh-CN"/>
        </w:rPr>
        <w:t>。</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二、主要执法依据</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（一）《</w:t>
      </w:r>
      <w:r>
        <w:rPr>
          <w:rFonts w:hint="eastAsia" w:eastAsia="仿宋_GB2312"/>
          <w:kern w:val="0"/>
          <w:sz w:val="32"/>
          <w:szCs w:val="32"/>
          <w:lang w:eastAsia="zh-CN"/>
        </w:rPr>
        <w:t>中华人民共和国</w:t>
      </w:r>
      <w:r>
        <w:rPr>
          <w:rFonts w:hint="eastAsia" w:eastAsia="仿宋_GB2312"/>
          <w:kern w:val="0"/>
          <w:sz w:val="32"/>
          <w:szCs w:val="32"/>
        </w:rPr>
        <w:t>安全生产法》《</w:t>
      </w:r>
      <w:r>
        <w:rPr>
          <w:rFonts w:hint="eastAsia" w:eastAsia="仿宋_GB2312"/>
          <w:kern w:val="0"/>
          <w:sz w:val="32"/>
          <w:szCs w:val="32"/>
          <w:lang w:eastAsia="zh-CN"/>
        </w:rPr>
        <w:t>中华人民共和国</w:t>
      </w:r>
      <w:r>
        <w:rPr>
          <w:rFonts w:hint="eastAsia" w:eastAsia="仿宋_GB2312"/>
          <w:kern w:val="0"/>
          <w:sz w:val="32"/>
          <w:szCs w:val="32"/>
        </w:rPr>
        <w:t>行政处罚法》《</w:t>
      </w:r>
      <w:r>
        <w:rPr>
          <w:rFonts w:hint="eastAsia" w:eastAsia="仿宋_GB2312"/>
          <w:kern w:val="0"/>
          <w:sz w:val="32"/>
          <w:szCs w:val="32"/>
          <w:lang w:eastAsia="zh-CN"/>
        </w:rPr>
        <w:t>中华人民共和国</w:t>
      </w:r>
      <w:r>
        <w:rPr>
          <w:rFonts w:hint="eastAsia" w:eastAsia="仿宋_GB2312"/>
          <w:kern w:val="0"/>
          <w:sz w:val="32"/>
          <w:szCs w:val="32"/>
        </w:rPr>
        <w:t>矿山安全法》《安全生产许可证条例》《生产安全事故应急条例》《湖南省安全生产条例》</w:t>
      </w:r>
      <w:r>
        <w:rPr>
          <w:rFonts w:hint="eastAsia" w:eastAsia="仿宋_GB2312"/>
          <w:kern w:val="0"/>
          <w:sz w:val="32"/>
          <w:szCs w:val="32"/>
          <w:lang w:eastAsia="zh-CN"/>
        </w:rPr>
        <w:t>《湖南省生产经营单位安全生产主体责任规定》</w:t>
      </w:r>
      <w:r>
        <w:rPr>
          <w:rFonts w:hint="eastAsia" w:eastAsia="仿宋_GB2312"/>
          <w:kern w:val="0"/>
          <w:sz w:val="32"/>
          <w:szCs w:val="32"/>
        </w:rPr>
        <w:t>。</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（二）《安全生产监管监察职责和行政执法责任追究的规定》《安全生产事故隐患排查治理暂行规定》《建设项目安全设施</w:t>
      </w:r>
      <w:r>
        <w:rPr>
          <w:rFonts w:hint="eastAsia" w:eastAsia="仿宋_GB2312"/>
          <w:kern w:val="0"/>
          <w:sz w:val="32"/>
          <w:szCs w:val="32"/>
          <w:lang w:eastAsia="zh-CN"/>
        </w:rPr>
        <w:t>“</w:t>
      </w:r>
      <w:r>
        <w:rPr>
          <w:rFonts w:hint="eastAsia" w:eastAsia="仿宋_GB2312"/>
          <w:kern w:val="0"/>
          <w:sz w:val="32"/>
          <w:szCs w:val="32"/>
        </w:rPr>
        <w:t>三同时</w:t>
      </w:r>
      <w:r>
        <w:rPr>
          <w:rFonts w:hint="eastAsia" w:eastAsia="仿宋_GB2312"/>
          <w:kern w:val="0"/>
          <w:sz w:val="32"/>
          <w:szCs w:val="32"/>
          <w:lang w:eastAsia="zh-CN"/>
        </w:rPr>
        <w:t>”</w:t>
      </w:r>
      <w:r>
        <w:rPr>
          <w:rFonts w:hint="eastAsia" w:eastAsia="仿宋_GB2312"/>
          <w:kern w:val="0"/>
          <w:sz w:val="32"/>
          <w:szCs w:val="32"/>
        </w:rPr>
        <w:t>监督管理暂行办法》《生产经营单位安全培训规定》《非煤矿矿山企业安全生产许可证实施办法》《金属非金属地下矿山企业领导带班下井及监督检查暂行规定》《尾矿库安全监督管理规定》《小型露天采石场安全管理与监督检查规定》《非煤矿山外包工程安全管理暂行办法》《冶金企业和有色金属企业安全生产规定》《食品生产企业安全生产监督管理暂行规定》《工贸企业有限空间作业安全管理与监督暂行规定》《</w:t>
      </w:r>
      <w:r>
        <w:rPr>
          <w:rFonts w:hint="eastAsia" w:eastAsia="仿宋_GB2312"/>
          <w:kern w:val="0"/>
          <w:sz w:val="32"/>
          <w:szCs w:val="32"/>
          <w:lang w:eastAsia="zh-CN"/>
        </w:rPr>
        <w:t>工贸企业粉尘防爆安全规定</w:t>
      </w:r>
      <w:r>
        <w:rPr>
          <w:rFonts w:hint="eastAsia" w:eastAsia="仿宋_GB2312"/>
          <w:kern w:val="0"/>
          <w:sz w:val="32"/>
          <w:szCs w:val="32"/>
        </w:rPr>
        <w:t>》。</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（三）《金属非金属矿山重大生产安全事故隐患判定标准(试行)》《工贸行业重大生产安全事故隐患判定标准（2017版）》。</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（四）《安全生产执法手册2020年版》。</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（五）</w:t>
      </w:r>
      <w:r>
        <w:rPr>
          <w:rFonts w:hint="eastAsia" w:eastAsia="仿宋_GB2312"/>
          <w:kern w:val="0"/>
          <w:sz w:val="32"/>
          <w:szCs w:val="32"/>
          <w:lang w:eastAsia="zh-CN"/>
        </w:rPr>
        <w:t>《国家矿山安全监察局关于印发非煤矿山安全监管部门年度监管执法计划编制办法（试行）的通知》以及</w:t>
      </w:r>
      <w:r>
        <w:rPr>
          <w:rFonts w:hint="eastAsia" w:eastAsia="仿宋_GB2312"/>
          <w:kern w:val="0"/>
          <w:sz w:val="32"/>
          <w:szCs w:val="32"/>
        </w:rPr>
        <w:t>其他相关法律法规和标准规范及规范性文件。</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三、重点检查内容</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 xml:space="preserve">1.安全生产责任制和安全管理制度落实情况的监督检查。是否建立健全安全生产责任制，并建立考核标准及奖惩措施；是否制定安全检查制度、安全教育培训制度、事故隐患排查治理制度、安全生产奖惩制度等安全管理制度（地下矿山还要建立矿领导带班下井制度）；是否制定作业安全规程和各工种操作规程。 </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2.安全生产源头防范落实情况的监督检查。是否严格执行建设项目安全设施</w:t>
      </w:r>
      <w:r>
        <w:rPr>
          <w:rFonts w:hint="eastAsia" w:eastAsia="仿宋_GB2312"/>
          <w:kern w:val="0"/>
          <w:sz w:val="32"/>
          <w:szCs w:val="32"/>
          <w:lang w:eastAsia="zh-CN"/>
        </w:rPr>
        <w:t>“</w:t>
      </w:r>
      <w:r>
        <w:rPr>
          <w:rFonts w:hint="eastAsia" w:eastAsia="仿宋_GB2312"/>
          <w:kern w:val="0"/>
          <w:sz w:val="32"/>
          <w:szCs w:val="32"/>
        </w:rPr>
        <w:t>三同时</w:t>
      </w:r>
      <w:r>
        <w:rPr>
          <w:rFonts w:hint="eastAsia" w:eastAsia="仿宋_GB2312"/>
          <w:kern w:val="0"/>
          <w:sz w:val="32"/>
          <w:szCs w:val="32"/>
          <w:lang w:eastAsia="zh-CN"/>
        </w:rPr>
        <w:t>”</w:t>
      </w:r>
      <w:r>
        <w:rPr>
          <w:rFonts w:hint="eastAsia" w:eastAsia="仿宋_GB2312"/>
          <w:kern w:val="0"/>
          <w:sz w:val="32"/>
          <w:szCs w:val="32"/>
        </w:rPr>
        <w:t>（建设项目安全设施必须与主体工程同时设计、同时施工、同时投入生产和使用）规定；有关安全设备的安装、使用、检测、维修、改造和报废是否符合国家标准或者行业标准，并进行经常性维护、保养和定期检测；是否使用列入淘汰落后技术装备目录的工艺、设备；按照有关国家标准对本单位重大危险源进行辨识、登记建档，定期检测、评估、监控。</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3.</w:t>
      </w:r>
      <w:r>
        <w:rPr>
          <w:rFonts w:hint="eastAsia" w:eastAsia="仿宋_GB2312"/>
          <w:kern w:val="0"/>
          <w:sz w:val="32"/>
          <w:szCs w:val="32"/>
          <w:lang w:eastAsia="zh-CN"/>
        </w:rPr>
        <w:t>安全风险分级管控和隐患排查治理双重预防机制情况的监督检查</w:t>
      </w:r>
      <w:r>
        <w:rPr>
          <w:rFonts w:hint="eastAsia" w:eastAsia="仿宋_GB2312"/>
          <w:kern w:val="0"/>
          <w:sz w:val="32"/>
          <w:szCs w:val="32"/>
        </w:rPr>
        <w:t>。督促企业建立健全生产安全事故隐患排查治理制度，采取技术、管理措施，及时发现并消除事故隐患；金属非金属矿山和工贸等企业是否按照有关重大事故隐患判定标准，排查治理本单位重大事故隐患，并在重大事故隐患治理过程中采取相应的安全防范措施。</w:t>
      </w:r>
      <w:r>
        <w:rPr>
          <w:rFonts w:hint="eastAsia" w:eastAsia="仿宋_GB2312"/>
          <w:kern w:val="0"/>
          <w:sz w:val="32"/>
          <w:szCs w:val="32"/>
          <w:lang w:eastAsia="zh-CN"/>
        </w:rPr>
        <w:t>督促企业以防范事故为中心，对安全风险进行辨识和管控。</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4.安全生产教育培训落实情况的监督检查。金属非金属矿山、金属冶炼等企业主要负责人和安全生产管理人员应当经有关部门对其安全生产知识和管理能力考核合格；企业是否按要求对从业人员进行安全生产教育和培训。</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5.现场作业安全管理落实情况的执法检查。抽查企业现场，企业是否存在严禁违章指挥、强令职工冒险作业现象；是否在有较大危险因素的生产经营场所和有关设施、设备上，设置明显的安全警示标志；从事涉爆粉尘、有限空间、爆破、吊装及国家有关规定明确的危险作业时，是否安排专门人员进行现场安全管理；企业是否将外包项目的安全生产统一协调、管理；是否为从业人员提供符合国家标准或者行业标准的劳动防护用品。</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6.安全生产应急管理落实情况的监督检查。是否组织制定并实施本单位事故应急预案，是否定期组织应急预案培训演练。</w:t>
      </w:r>
      <w:r>
        <w:rPr>
          <w:rFonts w:hint="eastAsia" w:eastAsia="仿宋_GB2312"/>
          <w:kern w:val="0"/>
          <w:sz w:val="32"/>
          <w:szCs w:val="32"/>
          <w:lang w:eastAsia="zh-CN"/>
        </w:rPr>
        <w:t>重大危险源登记建档、定期检测、评估、监控和制定应急预案的情况。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7.对企业取得许可后的监督检查。企业是否严格依照有关安全生产行政许可的范围、事项从事相关的生产经营活动；是否按照法定期限、条件办理行政许可延续、变更手续。</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8. 重点领域专项治理落实情况的执法检查。抽查企业钢铁企业煤气、有限空间作业、粉尘防爆和涉氨制冷等是否落实专项治理相关措施。</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四、监管执法对象</w:t>
      </w:r>
    </w:p>
    <w:p>
      <w:pPr>
        <w:spacing w:line="600" w:lineRule="exact"/>
        <w:ind w:firstLine="640"/>
        <w:rPr>
          <w:rFonts w:hint="eastAsia" w:eastAsia="楷体_GB2312"/>
          <w:kern w:val="0"/>
          <w:sz w:val="32"/>
          <w:szCs w:val="32"/>
        </w:rPr>
      </w:pPr>
      <w:r>
        <w:rPr>
          <w:rFonts w:hint="eastAsia" w:eastAsia="楷体_GB2312"/>
          <w:kern w:val="0"/>
          <w:sz w:val="32"/>
          <w:szCs w:val="32"/>
          <w:lang w:eastAsia="zh-CN"/>
        </w:rPr>
        <w:t>（一）</w:t>
      </w:r>
      <w:r>
        <w:rPr>
          <w:rFonts w:hint="eastAsia" w:eastAsia="楷体_GB2312"/>
          <w:kern w:val="0"/>
          <w:sz w:val="32"/>
          <w:szCs w:val="32"/>
        </w:rPr>
        <w:t>重点监管执法对象（</w:t>
      </w:r>
      <w:r>
        <w:rPr>
          <w:rFonts w:hint="eastAsia" w:eastAsia="楷体_GB2312"/>
          <w:kern w:val="0"/>
          <w:sz w:val="32"/>
          <w:szCs w:val="32"/>
          <w:lang w:val="en-US" w:eastAsia="zh-CN"/>
        </w:rPr>
        <w:t>5</w:t>
      </w:r>
      <w:r>
        <w:rPr>
          <w:rFonts w:hint="eastAsia" w:eastAsia="楷体_GB2312"/>
          <w:kern w:val="0"/>
          <w:sz w:val="32"/>
          <w:szCs w:val="32"/>
        </w:rPr>
        <w:t>家）</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矿山企业：</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湖南安化渣滓溪矿业有限公司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湖南安化湘安钨业有限责任公司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安化县圣德锰业有限公司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湖南益阳海螺水泥有限责任公司四方仑砂岩矿</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湖南桃江南方水泥有限公司新塘坡水泥用石灰岩矿</w:t>
      </w:r>
    </w:p>
    <w:p>
      <w:pPr>
        <w:spacing w:line="600" w:lineRule="exact"/>
        <w:ind w:firstLine="640"/>
        <w:rPr>
          <w:rFonts w:hint="eastAsia" w:eastAsia="楷体_GB2312"/>
          <w:kern w:val="0"/>
          <w:sz w:val="32"/>
          <w:szCs w:val="32"/>
        </w:rPr>
      </w:pPr>
      <w:r>
        <w:rPr>
          <w:rFonts w:hint="eastAsia" w:eastAsia="楷体_GB2312"/>
          <w:kern w:val="0"/>
          <w:sz w:val="32"/>
          <w:szCs w:val="32"/>
        </w:rPr>
        <w:t>（二）抽查非重点监管执法对象（2</w:t>
      </w:r>
      <w:r>
        <w:rPr>
          <w:rFonts w:hint="eastAsia" w:eastAsia="楷体_GB2312"/>
          <w:kern w:val="0"/>
          <w:sz w:val="32"/>
          <w:szCs w:val="32"/>
          <w:lang w:val="en-US" w:eastAsia="zh-CN"/>
        </w:rPr>
        <w:t>5</w:t>
      </w:r>
      <w:r>
        <w:rPr>
          <w:rFonts w:hint="eastAsia" w:eastAsia="楷体_GB2312"/>
          <w:kern w:val="0"/>
          <w:sz w:val="32"/>
          <w:szCs w:val="32"/>
        </w:rPr>
        <w:t>家）</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非煤工贸科会同机关纪委、政策法规科，通过随机抽签方式，从2</w:t>
      </w:r>
      <w:r>
        <w:rPr>
          <w:rFonts w:hint="eastAsia" w:eastAsia="仿宋_GB2312"/>
          <w:kern w:val="0"/>
          <w:sz w:val="32"/>
          <w:szCs w:val="32"/>
          <w:lang w:val="en-US" w:eastAsia="zh-CN"/>
        </w:rPr>
        <w:t>4</w:t>
      </w:r>
      <w:r>
        <w:rPr>
          <w:rFonts w:hint="eastAsia" w:eastAsia="仿宋_GB2312"/>
          <w:kern w:val="0"/>
          <w:sz w:val="32"/>
          <w:szCs w:val="32"/>
        </w:rPr>
        <w:t>家金属非金属矿山独立企业法人主体中随机抽取</w:t>
      </w:r>
      <w:r>
        <w:rPr>
          <w:rFonts w:hint="eastAsia" w:eastAsia="仿宋_GB2312"/>
          <w:kern w:val="0"/>
          <w:sz w:val="32"/>
          <w:szCs w:val="32"/>
          <w:lang w:val="en-US" w:eastAsia="zh-CN"/>
        </w:rPr>
        <w:t>3</w:t>
      </w:r>
      <w:r>
        <w:rPr>
          <w:rFonts w:hint="eastAsia" w:eastAsia="仿宋_GB2312"/>
          <w:kern w:val="0"/>
          <w:sz w:val="32"/>
          <w:szCs w:val="32"/>
        </w:rPr>
        <w:t>家非煤矿山企业：桃江县久通锑业有限责任公司</w:t>
      </w:r>
      <w:r>
        <w:rPr>
          <w:rFonts w:hint="eastAsia" w:eastAsia="仿宋_GB2312"/>
          <w:kern w:val="0"/>
          <w:sz w:val="32"/>
          <w:szCs w:val="32"/>
          <w:lang w:eastAsia="zh-CN"/>
        </w:rPr>
        <w:t>、</w:t>
      </w:r>
      <w:r>
        <w:rPr>
          <w:rFonts w:hint="eastAsia" w:eastAsia="仿宋_GB2312"/>
          <w:kern w:val="0"/>
          <w:sz w:val="32"/>
          <w:szCs w:val="32"/>
        </w:rPr>
        <w:t>桃江东方石料开发有限公司天子坡石灰岩矿</w:t>
      </w:r>
      <w:r>
        <w:rPr>
          <w:rFonts w:hint="eastAsia" w:eastAsia="仿宋_GB2312"/>
          <w:kern w:val="0"/>
          <w:sz w:val="32"/>
          <w:szCs w:val="32"/>
          <w:lang w:eastAsia="zh-CN"/>
        </w:rPr>
        <w:t>、</w:t>
      </w:r>
      <w:r>
        <w:rPr>
          <w:rFonts w:hint="eastAsia" w:eastAsia="仿宋_GB2312"/>
          <w:kern w:val="0"/>
          <w:sz w:val="32"/>
          <w:szCs w:val="32"/>
        </w:rPr>
        <w:t>湖南华信陶粒科技有限公司湖南省桃江县九峰矿区陶粒板岩矿</w:t>
      </w:r>
      <w:r>
        <w:rPr>
          <w:rFonts w:hint="eastAsia" w:eastAsia="仿宋_GB2312"/>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采掘施工单位</w:t>
      </w:r>
      <w:r>
        <w:rPr>
          <w:rFonts w:hint="eastAsia" w:eastAsia="仿宋_GB2312"/>
          <w:kern w:val="0"/>
          <w:sz w:val="32"/>
          <w:szCs w:val="32"/>
          <w:lang w:val="en-US" w:eastAsia="zh-CN"/>
        </w:rPr>
        <w:t>2家</w:t>
      </w:r>
      <w:r>
        <w:rPr>
          <w:rFonts w:hint="eastAsia" w:eastAsia="仿宋_GB2312"/>
          <w:kern w:val="0"/>
          <w:sz w:val="32"/>
          <w:szCs w:val="32"/>
        </w:rPr>
        <w:t>：湖南建都建设有限公司</w:t>
      </w:r>
      <w:r>
        <w:rPr>
          <w:rFonts w:hint="eastAsia" w:eastAsia="仿宋_GB2312"/>
          <w:kern w:val="0"/>
          <w:sz w:val="32"/>
          <w:szCs w:val="32"/>
          <w:lang w:eastAsia="zh-CN"/>
        </w:rPr>
        <w:t>、</w:t>
      </w:r>
      <w:r>
        <w:rPr>
          <w:rFonts w:hint="eastAsia" w:eastAsia="仿宋_GB2312"/>
          <w:kern w:val="0"/>
          <w:sz w:val="32"/>
          <w:szCs w:val="32"/>
        </w:rPr>
        <w:t>湖南鑫诚矿业有限公司</w:t>
      </w:r>
      <w:r>
        <w:rPr>
          <w:rFonts w:hint="eastAsia" w:eastAsia="仿宋_GB2312"/>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从益阳市工贸八大行业独立企业法人主体中随机抽取</w:t>
      </w:r>
      <w:r>
        <w:rPr>
          <w:rFonts w:hint="eastAsia" w:eastAsia="仿宋_GB2312"/>
          <w:kern w:val="0"/>
          <w:sz w:val="32"/>
          <w:szCs w:val="32"/>
          <w:lang w:val="en-US" w:eastAsia="zh-CN"/>
        </w:rPr>
        <w:t>20</w:t>
      </w:r>
      <w:r>
        <w:rPr>
          <w:rFonts w:hint="eastAsia" w:eastAsia="仿宋_GB2312"/>
          <w:kern w:val="0"/>
          <w:sz w:val="32"/>
          <w:szCs w:val="32"/>
        </w:rPr>
        <w:t>家工贸企业：</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赫山区</w:t>
      </w:r>
      <w:r>
        <w:rPr>
          <w:rFonts w:hint="eastAsia" w:eastAsia="仿宋_GB2312"/>
          <w:kern w:val="0"/>
          <w:sz w:val="32"/>
          <w:szCs w:val="32"/>
          <w:lang w:val="en-US" w:eastAsia="zh-CN"/>
        </w:rPr>
        <w:t>2</w:t>
      </w:r>
      <w:r>
        <w:rPr>
          <w:rFonts w:hint="eastAsia" w:eastAsia="仿宋_GB2312"/>
          <w:kern w:val="0"/>
          <w:sz w:val="32"/>
          <w:szCs w:val="32"/>
        </w:rPr>
        <w:t>家：益阳市市政混凝土搅拌有限公司</w:t>
      </w:r>
      <w:r>
        <w:rPr>
          <w:rFonts w:hint="eastAsia" w:eastAsia="仿宋_GB2312"/>
          <w:kern w:val="0"/>
          <w:sz w:val="32"/>
          <w:szCs w:val="32"/>
          <w:lang w:eastAsia="zh-CN"/>
        </w:rPr>
        <w:t>、</w:t>
      </w:r>
      <w:r>
        <w:rPr>
          <w:rFonts w:hint="eastAsia" w:eastAsia="仿宋_GB2312"/>
          <w:kern w:val="0"/>
          <w:sz w:val="32"/>
          <w:szCs w:val="32"/>
        </w:rPr>
        <w:t>湖南铭徽工程科技有限公司；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桃江县</w:t>
      </w:r>
      <w:r>
        <w:rPr>
          <w:rFonts w:hint="eastAsia" w:eastAsia="仿宋_GB2312"/>
          <w:kern w:val="0"/>
          <w:sz w:val="32"/>
          <w:szCs w:val="32"/>
          <w:lang w:val="en-US" w:eastAsia="zh-CN"/>
        </w:rPr>
        <w:t>3</w:t>
      </w:r>
      <w:r>
        <w:rPr>
          <w:rFonts w:hint="eastAsia" w:eastAsia="仿宋_GB2312"/>
          <w:kern w:val="0"/>
          <w:sz w:val="32"/>
          <w:szCs w:val="32"/>
        </w:rPr>
        <w:t>家：桃江大汉酒店（华美达）有限公司</w:t>
      </w:r>
      <w:r>
        <w:rPr>
          <w:rFonts w:hint="eastAsia" w:eastAsia="仿宋_GB2312"/>
          <w:kern w:val="0"/>
          <w:sz w:val="32"/>
          <w:szCs w:val="32"/>
          <w:lang w:eastAsia="zh-CN"/>
        </w:rPr>
        <w:t>、</w:t>
      </w:r>
      <w:r>
        <w:rPr>
          <w:rFonts w:hint="eastAsia" w:eastAsia="仿宋_GB2312"/>
          <w:kern w:val="0"/>
          <w:sz w:val="32"/>
          <w:szCs w:val="32"/>
        </w:rPr>
        <w:t>湖南口味</w:t>
      </w:r>
      <w:r>
        <w:rPr>
          <w:rFonts w:hint="eastAsia" w:eastAsia="仿宋_GB2312"/>
          <w:kern w:val="0"/>
          <w:sz w:val="32"/>
          <w:szCs w:val="32"/>
          <w:lang w:eastAsia="zh-CN"/>
        </w:rPr>
        <w:t>王</w:t>
      </w:r>
      <w:r>
        <w:rPr>
          <w:rFonts w:hint="eastAsia" w:eastAsia="仿宋_GB2312"/>
          <w:kern w:val="0"/>
          <w:sz w:val="32"/>
          <w:szCs w:val="32"/>
        </w:rPr>
        <w:t>食品有限公司</w:t>
      </w:r>
      <w:r>
        <w:rPr>
          <w:rFonts w:hint="eastAsia" w:eastAsia="仿宋_GB2312"/>
          <w:kern w:val="0"/>
          <w:sz w:val="32"/>
          <w:szCs w:val="32"/>
          <w:lang w:eastAsia="zh-CN"/>
        </w:rPr>
        <w:t>、湖南九富家居材料有限公司</w:t>
      </w:r>
      <w:r>
        <w:rPr>
          <w:rFonts w:hint="eastAsia" w:eastAsia="仿宋_GB2312"/>
          <w:kern w:val="0"/>
          <w:sz w:val="32"/>
          <w:szCs w:val="32"/>
        </w:rPr>
        <w:t>；</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安化县</w:t>
      </w:r>
      <w:r>
        <w:rPr>
          <w:rFonts w:hint="eastAsia" w:eastAsia="仿宋_GB2312"/>
          <w:kern w:val="0"/>
          <w:sz w:val="32"/>
          <w:szCs w:val="32"/>
          <w:lang w:val="en-US" w:eastAsia="zh-CN"/>
        </w:rPr>
        <w:t>3</w:t>
      </w:r>
      <w:r>
        <w:rPr>
          <w:rFonts w:hint="eastAsia" w:eastAsia="仿宋_GB2312"/>
          <w:kern w:val="0"/>
          <w:sz w:val="32"/>
          <w:szCs w:val="32"/>
        </w:rPr>
        <w:t>家：中茶湖南安化第一茶厂有限公司</w:t>
      </w:r>
      <w:r>
        <w:rPr>
          <w:rFonts w:hint="eastAsia" w:eastAsia="仿宋_GB2312"/>
          <w:kern w:val="0"/>
          <w:sz w:val="32"/>
          <w:szCs w:val="32"/>
          <w:lang w:eastAsia="zh-CN"/>
        </w:rPr>
        <w:t>、</w:t>
      </w:r>
      <w:r>
        <w:rPr>
          <w:rFonts w:hint="eastAsia" w:eastAsia="仿宋_GB2312"/>
          <w:kern w:val="0"/>
          <w:sz w:val="32"/>
          <w:szCs w:val="32"/>
        </w:rPr>
        <w:t>湖南省千秋界茶业有限公司</w:t>
      </w:r>
      <w:r>
        <w:rPr>
          <w:rFonts w:hint="eastAsia" w:eastAsia="仿宋_GB2312"/>
          <w:kern w:val="0"/>
          <w:sz w:val="32"/>
          <w:szCs w:val="32"/>
          <w:lang w:eastAsia="zh-CN"/>
        </w:rPr>
        <w:t>、</w:t>
      </w:r>
      <w:r>
        <w:rPr>
          <w:rFonts w:hint="eastAsia" w:eastAsia="仿宋_GB2312"/>
          <w:kern w:val="0"/>
          <w:sz w:val="32"/>
          <w:szCs w:val="32"/>
        </w:rPr>
        <w:t>安化达兵环保砖有限公司</w:t>
      </w:r>
      <w:r>
        <w:rPr>
          <w:rFonts w:hint="eastAsia" w:eastAsia="仿宋_GB2312"/>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资阳区</w:t>
      </w:r>
      <w:r>
        <w:rPr>
          <w:rFonts w:hint="eastAsia" w:eastAsia="仿宋_GB2312"/>
          <w:kern w:val="0"/>
          <w:sz w:val="32"/>
          <w:szCs w:val="32"/>
          <w:lang w:val="en-US" w:eastAsia="zh-CN"/>
        </w:rPr>
        <w:t>2</w:t>
      </w:r>
      <w:r>
        <w:rPr>
          <w:rFonts w:hint="eastAsia" w:eastAsia="仿宋_GB2312"/>
          <w:kern w:val="0"/>
          <w:sz w:val="32"/>
          <w:szCs w:val="32"/>
        </w:rPr>
        <w:t>家：湖南佰益机械设备制造有限公司</w:t>
      </w:r>
      <w:r>
        <w:rPr>
          <w:rFonts w:hint="eastAsia" w:eastAsia="仿宋_GB2312"/>
          <w:kern w:val="0"/>
          <w:sz w:val="32"/>
          <w:szCs w:val="32"/>
          <w:lang w:eastAsia="zh-CN"/>
        </w:rPr>
        <w:t>、</w:t>
      </w:r>
      <w:r>
        <w:rPr>
          <w:rFonts w:hint="eastAsia" w:eastAsia="仿宋_GB2312"/>
          <w:kern w:val="0"/>
          <w:sz w:val="32"/>
          <w:szCs w:val="32"/>
        </w:rPr>
        <w:t>湖南宇星碳素有限公司；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沅江2家：沅江精一科技机械有限公司、湖南广益汽车模具制造有限公司；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南县</w:t>
      </w:r>
      <w:r>
        <w:rPr>
          <w:rFonts w:hint="eastAsia" w:eastAsia="仿宋_GB2312"/>
          <w:kern w:val="0"/>
          <w:sz w:val="32"/>
          <w:szCs w:val="32"/>
          <w:lang w:val="en-US" w:eastAsia="zh-CN"/>
        </w:rPr>
        <w:t>3</w:t>
      </w:r>
      <w:r>
        <w:rPr>
          <w:rFonts w:hint="eastAsia" w:eastAsia="仿宋_GB2312"/>
          <w:kern w:val="0"/>
          <w:sz w:val="32"/>
          <w:szCs w:val="32"/>
        </w:rPr>
        <w:t>家：湖南亦骐纺织有限公司</w:t>
      </w:r>
      <w:r>
        <w:rPr>
          <w:rFonts w:hint="eastAsia" w:eastAsia="仿宋_GB2312"/>
          <w:kern w:val="0"/>
          <w:sz w:val="32"/>
          <w:szCs w:val="32"/>
          <w:lang w:eastAsia="zh-CN"/>
        </w:rPr>
        <w:t>、</w:t>
      </w:r>
      <w:r>
        <w:rPr>
          <w:rFonts w:hint="eastAsia" w:eastAsia="仿宋_GB2312"/>
          <w:kern w:val="0"/>
          <w:sz w:val="32"/>
          <w:szCs w:val="32"/>
        </w:rPr>
        <w:t>益阳陈克明食品有限公司</w:t>
      </w:r>
      <w:r>
        <w:rPr>
          <w:rFonts w:hint="eastAsia" w:eastAsia="仿宋_GB2312"/>
          <w:kern w:val="0"/>
          <w:sz w:val="32"/>
          <w:szCs w:val="32"/>
          <w:lang w:eastAsia="zh-CN"/>
        </w:rPr>
        <w:t>、</w:t>
      </w:r>
      <w:r>
        <w:rPr>
          <w:rFonts w:hint="eastAsia" w:eastAsia="仿宋_GB2312"/>
          <w:kern w:val="0"/>
          <w:sz w:val="32"/>
          <w:szCs w:val="32"/>
        </w:rPr>
        <w:t>湖南杨阳杨食品有限公司；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大通湖2家：益阳市思创传动部件制造有限公司、湖南大通湖农业发展有限公司；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高新区3家：湖南省烟草公司益阳市公司、益阳市华昌锑业有限公司、益阳粤湘大健康饮料有限公司。</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五、执法方式和进度安排</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执法方式为直接执法、随机抽查、交叉执法等；对重点监管执法对象进行日常监管执法，每年执法检查不少于1次。根据国家和市重点工作安排随机抽查全市非煤矿山</w:t>
      </w:r>
      <w:r>
        <w:rPr>
          <w:rFonts w:hint="eastAsia" w:eastAsia="仿宋_GB2312"/>
          <w:kern w:val="0"/>
          <w:sz w:val="32"/>
          <w:szCs w:val="32"/>
          <w:lang w:eastAsia="zh-CN"/>
        </w:rPr>
        <w:t>和工贸</w:t>
      </w:r>
      <w:r>
        <w:rPr>
          <w:rFonts w:hint="eastAsia" w:eastAsia="仿宋_GB2312"/>
          <w:kern w:val="0"/>
          <w:sz w:val="32"/>
          <w:szCs w:val="32"/>
        </w:rPr>
        <w:t>企业。</w:t>
      </w:r>
    </w:p>
    <w:p>
      <w:pPr>
        <w:spacing w:line="600" w:lineRule="exact"/>
        <w:ind w:firstLine="640"/>
        <w:rPr>
          <w:rFonts w:eastAsia="楷体_GB2312"/>
          <w:kern w:val="0"/>
          <w:sz w:val="32"/>
          <w:szCs w:val="32"/>
        </w:rPr>
      </w:pPr>
      <w:r>
        <w:rPr>
          <w:rFonts w:hint="eastAsia" w:eastAsia="楷体_GB2312"/>
          <w:kern w:val="0"/>
          <w:sz w:val="32"/>
          <w:szCs w:val="32"/>
        </w:rPr>
        <w:t>（一）直接执法安排</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由</w:t>
      </w:r>
      <w:r>
        <w:rPr>
          <w:rFonts w:hint="eastAsia" w:eastAsia="仿宋_GB2312"/>
          <w:kern w:val="0"/>
          <w:sz w:val="32"/>
          <w:szCs w:val="32"/>
          <w:lang w:eastAsia="zh-CN"/>
        </w:rPr>
        <w:t>矿山工贸</w:t>
      </w:r>
      <w:r>
        <w:rPr>
          <w:rFonts w:hint="eastAsia" w:eastAsia="仿宋_GB2312"/>
          <w:kern w:val="0"/>
          <w:sz w:val="32"/>
          <w:szCs w:val="32"/>
        </w:rPr>
        <w:t>科执法人员组成执法组，聘请相关专家或专业技术人员协助，对直接执法对象实施计划执法。</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第二季度：共</w:t>
      </w:r>
      <w:r>
        <w:rPr>
          <w:rFonts w:hint="eastAsia" w:eastAsia="仿宋_GB2312"/>
          <w:kern w:val="0"/>
          <w:sz w:val="32"/>
          <w:szCs w:val="32"/>
          <w:lang w:val="en-US" w:eastAsia="zh-CN"/>
        </w:rPr>
        <w:t>9</w:t>
      </w:r>
      <w:r>
        <w:rPr>
          <w:rFonts w:hint="eastAsia" w:eastAsia="仿宋_GB2312"/>
          <w:kern w:val="0"/>
          <w:sz w:val="32"/>
          <w:szCs w:val="32"/>
        </w:rPr>
        <w:t>家，具体为：益阳市思创传动部件制造有限公司、湖南大通湖农业发展有限公司</w:t>
      </w:r>
      <w:r>
        <w:rPr>
          <w:rFonts w:hint="eastAsia" w:eastAsia="仿宋_GB2312"/>
          <w:kern w:val="0"/>
          <w:sz w:val="32"/>
          <w:szCs w:val="32"/>
          <w:lang w:eastAsia="zh-CN"/>
        </w:rPr>
        <w:t>、湖南亦骐纺织有限公司、益阳陈克明食品有限公司、湖南杨阳杨食品有限公司、湖南安化渣滓溪矿业有限公司、湖南安化湘安钨业有限责任公司、安化县圣德锰业有限公司、</w:t>
      </w:r>
      <w:r>
        <w:rPr>
          <w:rFonts w:hint="eastAsia" w:eastAsia="仿宋_GB2312"/>
          <w:kern w:val="0"/>
          <w:sz w:val="32"/>
          <w:szCs w:val="32"/>
        </w:rPr>
        <w:t>湖南鑫诚矿业有限公司</w:t>
      </w:r>
      <w:r>
        <w:rPr>
          <w:rFonts w:hint="eastAsia" w:eastAsia="仿宋_GB2312"/>
          <w:kern w:val="0"/>
          <w:sz w:val="32"/>
          <w:szCs w:val="32"/>
          <w:lang w:eastAsia="zh-CN"/>
        </w:rPr>
        <w:t>，直接进行安全监管执法，并按照执法文书规定期限组织复查。</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第三季度</w:t>
      </w:r>
      <w:r>
        <w:rPr>
          <w:rFonts w:hint="eastAsia" w:eastAsia="仿宋_GB2312"/>
          <w:kern w:val="0"/>
          <w:sz w:val="32"/>
          <w:szCs w:val="32"/>
          <w:lang w:eastAsia="zh-CN"/>
        </w:rPr>
        <w:t>：共</w:t>
      </w:r>
      <w:r>
        <w:rPr>
          <w:rFonts w:hint="eastAsia" w:eastAsia="仿宋_GB2312"/>
          <w:kern w:val="0"/>
          <w:sz w:val="32"/>
          <w:szCs w:val="32"/>
          <w:lang w:val="en-US" w:eastAsia="zh-CN"/>
        </w:rPr>
        <w:t>11家，具体为：湖南省烟草公司益阳市公司、益阳市华昌锑业有限公司、益阳粤湘大健康饮料有限公司、沅江精一科技机械有限公司、湖南广益汽车模具制造有限公司、桃江大汉酒店（华美达）有限公司、湖南口味王食品有限公司、湖南九富家居材料有限公司、湖南益阳海螺水泥有限责任公司四方仑砂岩矿、湖南桃江南方水泥有限公司新塘坡水泥用石灰岩矿、湖南建都建设有限公司，</w:t>
      </w:r>
      <w:r>
        <w:rPr>
          <w:rFonts w:hint="eastAsia" w:eastAsia="仿宋_GB2312"/>
          <w:kern w:val="0"/>
          <w:sz w:val="32"/>
          <w:szCs w:val="32"/>
        </w:rPr>
        <w:t>直接进行安全监管执法，并按照执法文书规定期限组织复查。</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lang w:eastAsia="zh-CN"/>
        </w:rPr>
        <w:t>第四季度</w:t>
      </w:r>
      <w:r>
        <w:rPr>
          <w:rFonts w:hint="eastAsia" w:eastAsia="仿宋_GB2312"/>
          <w:kern w:val="0"/>
          <w:sz w:val="32"/>
          <w:szCs w:val="32"/>
        </w:rPr>
        <w:t>：</w:t>
      </w:r>
      <w:r>
        <w:rPr>
          <w:rFonts w:hint="eastAsia" w:eastAsia="仿宋_GB2312"/>
          <w:kern w:val="0"/>
          <w:sz w:val="32"/>
          <w:szCs w:val="32"/>
          <w:lang w:eastAsia="zh-CN"/>
        </w:rPr>
        <w:t>共</w:t>
      </w:r>
      <w:r>
        <w:rPr>
          <w:rFonts w:hint="eastAsia" w:eastAsia="仿宋_GB2312"/>
          <w:kern w:val="0"/>
          <w:sz w:val="32"/>
          <w:szCs w:val="32"/>
          <w:lang w:val="en-US" w:eastAsia="zh-CN"/>
        </w:rPr>
        <w:t>10家，具体为：</w:t>
      </w:r>
      <w:r>
        <w:rPr>
          <w:rFonts w:hint="eastAsia" w:eastAsia="仿宋_GB2312"/>
          <w:kern w:val="0"/>
          <w:sz w:val="32"/>
          <w:szCs w:val="32"/>
        </w:rPr>
        <w:t>益阳市市政混凝土搅拌有限公司</w:t>
      </w:r>
      <w:r>
        <w:rPr>
          <w:rFonts w:hint="eastAsia" w:eastAsia="仿宋_GB2312"/>
          <w:kern w:val="0"/>
          <w:sz w:val="32"/>
          <w:szCs w:val="32"/>
          <w:lang w:eastAsia="zh-CN"/>
        </w:rPr>
        <w:t>、</w:t>
      </w:r>
      <w:r>
        <w:rPr>
          <w:rFonts w:hint="eastAsia" w:eastAsia="仿宋_GB2312"/>
          <w:kern w:val="0"/>
          <w:sz w:val="32"/>
          <w:szCs w:val="32"/>
        </w:rPr>
        <w:t>湖南铭徽工程科技有限公司</w:t>
      </w:r>
      <w:r>
        <w:rPr>
          <w:rFonts w:hint="eastAsia" w:eastAsia="仿宋_GB2312"/>
          <w:kern w:val="0"/>
          <w:sz w:val="32"/>
          <w:szCs w:val="32"/>
          <w:lang w:eastAsia="zh-CN"/>
        </w:rPr>
        <w:t>、湖南佰益机械设备制造有限公司、湖南宇星碳素有限公司、中茶湖南安化第一茶厂有限公司、湖南省千秋界茶业有限公司、安化达兵环保砖有限公司、桃江县久通锑业有限责任公司、桃江东方石料开发有限公司天子坡石灰岩矿、湖南华信陶粒科技有限公司湖南省桃江县九峰矿区陶粒板岩矿，</w:t>
      </w:r>
      <w:r>
        <w:rPr>
          <w:rFonts w:hint="eastAsia" w:eastAsia="仿宋_GB2312"/>
          <w:kern w:val="0"/>
          <w:sz w:val="32"/>
          <w:szCs w:val="32"/>
        </w:rPr>
        <w:t>直接进行安全监管执法，并按照执法文书规定期限组织复查。</w:t>
      </w:r>
    </w:p>
    <w:p>
      <w:pPr>
        <w:keepNext w:val="0"/>
        <w:keepLines w:val="0"/>
        <w:pageBreakBefore w:val="0"/>
        <w:kinsoku/>
        <w:wordWrap/>
        <w:overflowPunct/>
        <w:topLinePunct w:val="0"/>
        <w:autoSpaceDE/>
        <w:autoSpaceDN/>
        <w:bidi w:val="0"/>
        <w:spacing w:after="0" w:line="600" w:lineRule="exact"/>
        <w:ind w:firstLine="640" w:firstLineChars="200"/>
        <w:textAlignment w:val="auto"/>
        <w:rPr>
          <w:rFonts w:ascii="楷体_GB2312" w:hAnsi="Times New Roman" w:eastAsia="楷体_GB2312" w:cs="Times New Roman"/>
          <w:sz w:val="32"/>
          <w:szCs w:val="32"/>
        </w:rPr>
      </w:pPr>
      <w:r>
        <w:rPr>
          <w:rFonts w:hint="eastAsia" w:eastAsia="楷体_GB2312"/>
          <w:kern w:val="0"/>
          <w:sz w:val="32"/>
          <w:szCs w:val="32"/>
        </w:rPr>
        <w:t>（二）随机抽查安排</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随机抽查安排时间根据工作需要由分管局领导确定，执法对象及对应执法人员由</w:t>
      </w:r>
      <w:r>
        <w:rPr>
          <w:rFonts w:hint="eastAsia" w:eastAsia="仿宋_GB2312"/>
          <w:kern w:val="0"/>
          <w:sz w:val="32"/>
          <w:szCs w:val="32"/>
          <w:lang w:eastAsia="zh-CN"/>
        </w:rPr>
        <w:t>矿山工贸</w:t>
      </w:r>
      <w:r>
        <w:rPr>
          <w:rFonts w:hint="eastAsia" w:eastAsia="仿宋_GB2312"/>
          <w:kern w:val="0"/>
          <w:sz w:val="32"/>
          <w:szCs w:val="32"/>
        </w:rPr>
        <w:t>科抽签随机决定。原则上，每年安排非煤矿山和工贸行业随机抽查各一次，包括非煤矿山安全生产行政许可和中介机构的抽查。</w:t>
      </w:r>
    </w:p>
    <w:p>
      <w:pPr>
        <w:spacing w:line="600" w:lineRule="exact"/>
        <w:ind w:firstLine="640"/>
        <w:rPr>
          <w:rFonts w:hint="eastAsia" w:eastAsia="楷体_GB2312"/>
          <w:kern w:val="0"/>
          <w:sz w:val="32"/>
          <w:szCs w:val="32"/>
          <w:lang w:eastAsia="zh-CN"/>
        </w:rPr>
      </w:pPr>
      <w:r>
        <w:rPr>
          <w:rFonts w:hint="eastAsia" w:eastAsia="楷体_GB2312"/>
          <w:kern w:val="0"/>
          <w:sz w:val="32"/>
          <w:szCs w:val="32"/>
          <w:lang w:eastAsia="zh-CN"/>
        </w:rPr>
        <w:t>（三）交叉执法安排</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lang w:eastAsia="zh-CN"/>
        </w:rPr>
        <w:sectPr>
          <w:pgSz w:w="11906" w:h="16838"/>
          <w:pgMar w:top="1440" w:right="1800" w:bottom="1440" w:left="1800" w:header="851" w:footer="992" w:gutter="0"/>
          <w:pgNumType w:fmt="decimal"/>
          <w:cols w:space="720" w:num="1"/>
          <w:docGrid w:type="lines" w:linePitch="312" w:charSpace="0"/>
        </w:sectPr>
      </w:pPr>
      <w:r>
        <w:rPr>
          <w:rFonts w:hint="eastAsia" w:eastAsia="仿宋_GB2312"/>
          <w:kern w:val="0"/>
          <w:sz w:val="32"/>
          <w:szCs w:val="32"/>
          <w:lang w:eastAsia="zh-CN"/>
        </w:rPr>
        <w:t>市局制定专门的工贸行业交叉执法工作方案，根据情况抽调区县（市）执法人员参与，组织所在区县（市）应急管理局组成工作组进行交叉执法。其中，需要立案查处的案件，一般由有具有管辖权的区县（市）应急管理局负责立案查处；重大案件由矿山工贸科直接立案查处。</w:t>
      </w:r>
    </w:p>
    <w:p>
      <w:pPr>
        <w:keepNext w:val="0"/>
        <w:keepLines w:val="0"/>
        <w:pageBreakBefore w:val="0"/>
        <w:widowControl w:val="0"/>
        <w:kinsoku/>
        <w:wordWrap/>
        <w:overflowPunct/>
        <w:topLinePunct w:val="0"/>
        <w:autoSpaceDE/>
        <w:autoSpaceDN/>
        <w:bidi w:val="0"/>
        <w:spacing w:line="600" w:lineRule="exact"/>
        <w:jc w:val="left"/>
        <w:textAlignment w:val="auto"/>
        <w:rPr>
          <w:rFonts w:ascii="黑体" w:hAnsi="黑体" w:eastAsia="黑体" w:cs="黑体"/>
          <w:sz w:val="32"/>
          <w:szCs w:val="32"/>
          <w:lang w:val="zh-CN"/>
        </w:rPr>
      </w:pPr>
      <w:r>
        <w:rPr>
          <w:rFonts w:hint="eastAsia" w:ascii="黑体" w:hAnsi="黑体" w:eastAsia="黑体" w:cs="黑体"/>
          <w:sz w:val="32"/>
          <w:szCs w:val="32"/>
          <w:lang w:val="zh-CN"/>
        </w:rPr>
        <w:t>附件3</w:t>
      </w:r>
    </w:p>
    <w:p>
      <w:pPr>
        <w:keepNext w:val="0"/>
        <w:keepLines w:val="0"/>
        <w:pageBreakBefore w:val="0"/>
        <w:widowControl w:val="0"/>
        <w:kinsoku/>
        <w:wordWrap/>
        <w:overflowPunct/>
        <w:topLinePunct w:val="0"/>
        <w:autoSpaceDE/>
        <w:autoSpaceDN/>
        <w:bidi w:val="0"/>
        <w:spacing w:line="600" w:lineRule="exact"/>
        <w:ind w:firstLine="880" w:firstLineChars="200"/>
        <w:jc w:val="center"/>
        <w:textAlignment w:val="auto"/>
        <w:rPr>
          <w:rFonts w:ascii="宋体" w:hAnsi="宋体"/>
          <w:sz w:val="44"/>
          <w:szCs w:val="44"/>
          <w:lang w:val="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val="zh-CN"/>
        </w:rPr>
        <w:t>年安全生产执法支队随机抽查计划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eastAsia="黑体"/>
          <w:sz w:val="32"/>
          <w:szCs w:val="32"/>
        </w:rPr>
      </w:pPr>
      <w:r>
        <w:rPr>
          <w:rFonts w:hint="eastAsia" w:eastAsia="黑体"/>
          <w:sz w:val="32"/>
          <w:szCs w:val="32"/>
        </w:rPr>
        <w:t>一、抽查数量与方式</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市安全生产执法支队组织安全生产监督检查人员对各区县（市）监管企业抽查</w:t>
      </w:r>
      <w:r>
        <w:rPr>
          <w:rFonts w:hint="eastAsia" w:eastAsia="仿宋_GB2312" w:cs="Times New Roman"/>
          <w:kern w:val="0"/>
          <w:sz w:val="32"/>
          <w:szCs w:val="32"/>
          <w:lang w:eastAsia="zh-CN"/>
        </w:rPr>
        <w:t>共</w:t>
      </w:r>
      <w:r>
        <w:rPr>
          <w:rFonts w:hint="eastAsia" w:ascii="Times New Roman" w:hAnsi="Times New Roman" w:eastAsia="仿宋_GB2312" w:cs="Times New Roman"/>
          <w:kern w:val="0"/>
          <w:sz w:val="32"/>
          <w:szCs w:val="32"/>
        </w:rPr>
        <w:t>60家；抽查工作采用</w:t>
      </w:r>
      <w:r>
        <w:rPr>
          <w:rFonts w:hint="eastAsia" w:eastAsia="仿宋_GB2312" w:cs="Times New Roman"/>
          <w:kern w:val="0"/>
          <w:sz w:val="32"/>
          <w:szCs w:val="32"/>
          <w:lang w:eastAsia="zh-CN"/>
        </w:rPr>
        <w:t>“</w:t>
      </w:r>
      <w:r>
        <w:rPr>
          <w:rFonts w:hint="eastAsia" w:ascii="Times New Roman" w:hAnsi="Times New Roman" w:eastAsia="仿宋_GB2312" w:cs="Times New Roman"/>
          <w:kern w:val="0"/>
          <w:sz w:val="32"/>
          <w:szCs w:val="32"/>
        </w:rPr>
        <w:t>双随机</w:t>
      </w:r>
      <w:r>
        <w:rPr>
          <w:rFonts w:hint="eastAsia" w:eastAsia="仿宋_GB2312" w:cs="Times New Roman"/>
          <w:kern w:val="0"/>
          <w:sz w:val="32"/>
          <w:szCs w:val="32"/>
          <w:lang w:eastAsia="zh-CN"/>
        </w:rPr>
        <w:t>”</w:t>
      </w:r>
      <w:r>
        <w:rPr>
          <w:rFonts w:hint="eastAsia" w:ascii="Times New Roman" w:hAnsi="Times New Roman" w:eastAsia="仿宋_GB2312" w:cs="Times New Roman"/>
          <w:kern w:val="0"/>
          <w:sz w:val="32"/>
          <w:szCs w:val="32"/>
        </w:rPr>
        <w:t>暗访暗查的方式进行。</w:t>
      </w:r>
      <w:r>
        <w:rPr>
          <w:rFonts w:hint="eastAsia" w:eastAsia="仿宋_GB2312" w:cs="Times New Roman"/>
          <w:kern w:val="0"/>
          <w:sz w:val="32"/>
          <w:szCs w:val="32"/>
          <w:lang w:eastAsia="zh-CN"/>
        </w:rPr>
        <w:t>分别</w:t>
      </w:r>
      <w:r>
        <w:rPr>
          <w:rFonts w:hint="eastAsia" w:ascii="Times New Roman" w:hAnsi="Times New Roman" w:eastAsia="仿宋_GB2312" w:cs="Times New Roman"/>
          <w:kern w:val="0"/>
          <w:sz w:val="32"/>
          <w:szCs w:val="32"/>
        </w:rPr>
        <w:t>抽查重点行业和企业数量如下：危险化学品行业随机抽查企业</w:t>
      </w:r>
      <w:r>
        <w:rPr>
          <w:rFonts w:hint="eastAsia" w:ascii="Times New Roman" w:hAnsi="Times New Roman" w:eastAsia="仿宋_GB2312" w:cs="Times New Roman"/>
          <w:kern w:val="0"/>
          <w:sz w:val="32"/>
          <w:szCs w:val="32"/>
          <w:lang w:val="en-US" w:eastAsia="zh-CN"/>
        </w:rPr>
        <w:t>25</w:t>
      </w:r>
      <w:r>
        <w:rPr>
          <w:rFonts w:hint="eastAsia" w:ascii="Times New Roman" w:hAnsi="Times New Roman" w:eastAsia="仿宋_GB2312" w:cs="Times New Roman"/>
          <w:kern w:val="0"/>
          <w:sz w:val="32"/>
          <w:szCs w:val="32"/>
        </w:rPr>
        <w:t>家；非煤矿山行业随机抽査企业5家；工贸行业随机抽査企业30家。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eastAsia="黑体"/>
          <w:sz w:val="32"/>
          <w:szCs w:val="32"/>
        </w:rPr>
      </w:pPr>
      <w:r>
        <w:rPr>
          <w:rFonts w:hint="eastAsia" w:eastAsia="黑体"/>
          <w:sz w:val="32"/>
          <w:szCs w:val="32"/>
        </w:rPr>
        <w:t>二</w:t>
      </w:r>
      <w:r>
        <w:rPr>
          <w:rFonts w:eastAsia="黑体"/>
          <w:sz w:val="32"/>
          <w:szCs w:val="32"/>
        </w:rPr>
        <w:t>、重点</w:t>
      </w:r>
      <w:r>
        <w:rPr>
          <w:rFonts w:hint="eastAsia" w:eastAsia="黑体"/>
          <w:sz w:val="32"/>
          <w:szCs w:val="32"/>
        </w:rPr>
        <w:t>检查</w:t>
      </w:r>
      <w:r>
        <w:rPr>
          <w:rFonts w:eastAsia="黑体"/>
          <w:sz w:val="32"/>
          <w:szCs w:val="32"/>
        </w:rPr>
        <w:t>内容</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一是</w:t>
      </w:r>
      <w:r>
        <w:rPr>
          <w:rFonts w:hint="eastAsia" w:ascii="Times New Roman" w:hAnsi="Times New Roman" w:eastAsia="仿宋_GB2312" w:cs="Times New Roman"/>
          <w:kern w:val="0"/>
          <w:sz w:val="32"/>
          <w:szCs w:val="32"/>
        </w:rPr>
        <w:t>安全生产责任制落实情况。</w:t>
      </w:r>
      <w:r>
        <w:rPr>
          <w:rFonts w:hint="eastAsia" w:ascii="Times New Roman" w:hAnsi="Times New Roman" w:eastAsia="仿宋_GB2312" w:cs="Times New Roman"/>
          <w:b/>
          <w:bCs/>
          <w:kern w:val="0"/>
          <w:sz w:val="32"/>
          <w:szCs w:val="32"/>
        </w:rPr>
        <w:t>二是</w:t>
      </w:r>
      <w:r>
        <w:rPr>
          <w:rFonts w:hint="eastAsia" w:ascii="Times New Roman" w:hAnsi="Times New Roman" w:eastAsia="仿宋_GB2312" w:cs="Times New Roman"/>
          <w:kern w:val="0"/>
          <w:sz w:val="32"/>
          <w:szCs w:val="32"/>
        </w:rPr>
        <w:t>安全生产源头防范落实情况。</w:t>
      </w:r>
      <w:r>
        <w:rPr>
          <w:rFonts w:hint="eastAsia" w:ascii="Times New Roman" w:hAnsi="Times New Roman" w:eastAsia="仿宋_GB2312" w:cs="Times New Roman"/>
          <w:b/>
          <w:bCs/>
          <w:kern w:val="0"/>
          <w:sz w:val="32"/>
          <w:szCs w:val="32"/>
        </w:rPr>
        <w:t>三是</w:t>
      </w:r>
      <w:r>
        <w:rPr>
          <w:rFonts w:hint="eastAsia" w:ascii="Times New Roman" w:hAnsi="Times New Roman" w:eastAsia="仿宋_GB2312" w:cs="Times New Roman"/>
          <w:kern w:val="0"/>
          <w:sz w:val="32"/>
          <w:szCs w:val="32"/>
        </w:rPr>
        <w:t>事故隐患排查治理落实情况。</w:t>
      </w:r>
      <w:r>
        <w:rPr>
          <w:rFonts w:hint="eastAsia" w:ascii="Times New Roman" w:hAnsi="Times New Roman" w:eastAsia="仿宋_GB2312" w:cs="Times New Roman"/>
          <w:b/>
          <w:bCs/>
          <w:kern w:val="0"/>
          <w:sz w:val="32"/>
          <w:szCs w:val="32"/>
        </w:rPr>
        <w:t>四是</w:t>
      </w:r>
      <w:r>
        <w:rPr>
          <w:rFonts w:hint="eastAsia" w:ascii="Times New Roman" w:hAnsi="Times New Roman" w:eastAsia="仿宋_GB2312" w:cs="Times New Roman"/>
          <w:kern w:val="0"/>
          <w:sz w:val="32"/>
          <w:szCs w:val="32"/>
        </w:rPr>
        <w:t>安全生产教育培训落实情况。</w:t>
      </w:r>
      <w:r>
        <w:rPr>
          <w:rFonts w:hint="eastAsia" w:ascii="Times New Roman" w:hAnsi="Times New Roman" w:eastAsia="仿宋_GB2312" w:cs="Times New Roman"/>
          <w:b/>
          <w:bCs/>
          <w:kern w:val="0"/>
          <w:sz w:val="32"/>
          <w:szCs w:val="32"/>
        </w:rPr>
        <w:t>五是</w:t>
      </w:r>
      <w:r>
        <w:rPr>
          <w:rFonts w:hint="eastAsia" w:ascii="Times New Roman" w:hAnsi="Times New Roman" w:eastAsia="仿宋_GB2312" w:cs="Times New Roman"/>
          <w:kern w:val="0"/>
          <w:sz w:val="32"/>
          <w:szCs w:val="32"/>
        </w:rPr>
        <w:t>现场作业安全管理落实情况。</w:t>
      </w:r>
      <w:r>
        <w:rPr>
          <w:rFonts w:hint="eastAsia" w:ascii="Times New Roman" w:hAnsi="Times New Roman" w:eastAsia="仿宋_GB2312" w:cs="Times New Roman"/>
          <w:b/>
          <w:bCs/>
          <w:kern w:val="0"/>
          <w:sz w:val="32"/>
          <w:szCs w:val="32"/>
        </w:rPr>
        <w:t>六是</w:t>
      </w:r>
      <w:r>
        <w:rPr>
          <w:rFonts w:hint="eastAsia" w:ascii="Times New Roman" w:hAnsi="Times New Roman" w:eastAsia="仿宋_GB2312" w:cs="Times New Roman"/>
          <w:kern w:val="0"/>
          <w:sz w:val="32"/>
          <w:szCs w:val="32"/>
        </w:rPr>
        <w:t>安全生产应急管理建设落实情况。</w:t>
      </w:r>
      <w:r>
        <w:rPr>
          <w:rFonts w:hint="eastAsia" w:ascii="Times New Roman" w:hAnsi="Times New Roman" w:eastAsia="仿宋_GB2312" w:cs="Times New Roman"/>
          <w:b/>
          <w:bCs/>
          <w:kern w:val="0"/>
          <w:sz w:val="32"/>
          <w:szCs w:val="32"/>
        </w:rPr>
        <w:t>七是</w:t>
      </w:r>
      <w:r>
        <w:rPr>
          <w:rFonts w:hint="eastAsia" w:ascii="Times New Roman" w:hAnsi="Times New Roman" w:eastAsia="仿宋_GB2312" w:cs="Times New Roman"/>
          <w:kern w:val="0"/>
          <w:sz w:val="32"/>
          <w:szCs w:val="32"/>
        </w:rPr>
        <w:t>企业取得安全生产许可后的保持安全生产条件的情况。</w:t>
      </w:r>
      <w:r>
        <w:rPr>
          <w:rFonts w:hint="eastAsia" w:ascii="Times New Roman" w:hAnsi="Times New Roman" w:eastAsia="仿宋_GB2312" w:cs="Times New Roman"/>
          <w:b/>
          <w:bCs/>
          <w:kern w:val="0"/>
          <w:sz w:val="32"/>
          <w:szCs w:val="32"/>
        </w:rPr>
        <w:t>八是</w:t>
      </w:r>
      <w:r>
        <w:rPr>
          <w:rFonts w:hint="eastAsia" w:ascii="Times New Roman" w:hAnsi="Times New Roman" w:eastAsia="仿宋_GB2312" w:cs="Times New Roman"/>
          <w:kern w:val="0"/>
          <w:sz w:val="32"/>
          <w:szCs w:val="32"/>
        </w:rPr>
        <w:t>行政许可委托下放的企业取证情况。</w:t>
      </w:r>
      <w:r>
        <w:rPr>
          <w:rFonts w:hint="eastAsia" w:ascii="Times New Roman" w:hAnsi="Times New Roman" w:eastAsia="仿宋_GB2312" w:cs="Times New Roman"/>
          <w:b/>
          <w:bCs/>
          <w:kern w:val="0"/>
          <w:sz w:val="32"/>
          <w:szCs w:val="32"/>
        </w:rPr>
        <w:t>九是</w:t>
      </w:r>
      <w:r>
        <w:rPr>
          <w:rFonts w:hint="eastAsia" w:ascii="Times New Roman" w:hAnsi="Times New Roman" w:eastAsia="仿宋_GB2312" w:cs="Times New Roman"/>
          <w:kern w:val="0"/>
          <w:sz w:val="32"/>
          <w:szCs w:val="32"/>
        </w:rPr>
        <w:t>中介机构依法依规执业情况。</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outlineLvl w:val="1"/>
        <w:rPr>
          <w:rFonts w:eastAsia="黑体"/>
          <w:sz w:val="32"/>
          <w:szCs w:val="32"/>
        </w:rPr>
      </w:pPr>
      <w:r>
        <w:rPr>
          <w:rFonts w:hint="eastAsia" w:eastAsia="黑体"/>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0"/>
          <w:sz w:val="32"/>
          <w:szCs w:val="32"/>
        </w:rPr>
      </w:pPr>
      <w:r>
        <w:rPr>
          <w:rFonts w:hint="eastAsia" w:eastAsia="楷体_GB2312"/>
          <w:kern w:val="0"/>
          <w:sz w:val="32"/>
          <w:szCs w:val="32"/>
        </w:rPr>
        <w:t>（一）加强组织领导。</w:t>
      </w:r>
      <w:r>
        <w:rPr>
          <w:rFonts w:hint="eastAsia" w:ascii="Times New Roman" w:hAnsi="Times New Roman" w:eastAsia="仿宋_GB2312" w:cs="Times New Roman"/>
          <w:kern w:val="0"/>
          <w:sz w:val="32"/>
          <w:szCs w:val="32"/>
        </w:rPr>
        <w:t>提前做好每批次随机抽查计划实施的各项准备工作，妥善处理好日常工作事项，强化人员培训，调集装备等，确保监管执法计划的实施，维护监管执法计划的严肃性。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0"/>
          <w:sz w:val="32"/>
          <w:szCs w:val="32"/>
        </w:rPr>
      </w:pPr>
      <w:r>
        <w:rPr>
          <w:rFonts w:hint="eastAsia" w:ascii="楷体_GB2312" w:eastAsia="楷体_GB2312"/>
          <w:bCs/>
          <w:sz w:val="32"/>
          <w:szCs w:val="32"/>
        </w:rPr>
        <w:t>（二）规范监督检查行为。</w:t>
      </w:r>
      <w:r>
        <w:rPr>
          <w:rFonts w:hint="eastAsia" w:ascii="Times New Roman" w:hAnsi="Times New Roman" w:eastAsia="仿宋_GB2312" w:cs="Times New Roman"/>
          <w:kern w:val="0"/>
          <w:sz w:val="32"/>
          <w:szCs w:val="32"/>
        </w:rPr>
        <w:t>深入分析全市范围内分管行业领域的应急管理和安全生产形势，抓住监督检查的重点、难点。监督检查过程中，要严格依照现行有效法律、法规、规章及地方行政法规，规范监督检查的各个环节，做到程序合法、操作规范、自由裁量权使用得当、文书填写规范，不断提高监督检查执法工作质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0"/>
          <w:sz w:val="32"/>
          <w:szCs w:val="32"/>
        </w:rPr>
      </w:pPr>
      <w:r>
        <w:rPr>
          <w:rFonts w:hint="eastAsia" w:ascii="楷体_GB2312" w:eastAsia="楷体_GB2312"/>
          <w:bCs/>
          <w:sz w:val="32"/>
          <w:szCs w:val="32"/>
        </w:rPr>
        <w:t>（三）严明监管执法纪律。</w:t>
      </w:r>
      <w:r>
        <w:rPr>
          <w:rFonts w:hint="eastAsia" w:ascii="Times New Roman" w:hAnsi="Times New Roman" w:eastAsia="仿宋_GB2312" w:cs="Times New Roman"/>
          <w:kern w:val="0"/>
          <w:sz w:val="32"/>
          <w:szCs w:val="32"/>
        </w:rPr>
        <w:t>安全监管人员要严格执行党风廉政建设相关规定，持之以恒反</w:t>
      </w:r>
      <w:r>
        <w:rPr>
          <w:rFonts w:hint="eastAsia" w:eastAsia="仿宋_GB2312" w:cs="Times New Roman"/>
          <w:kern w:val="0"/>
          <w:sz w:val="32"/>
          <w:szCs w:val="32"/>
          <w:lang w:eastAsia="zh-CN"/>
        </w:rPr>
        <w:t>“</w:t>
      </w:r>
      <w:r>
        <w:rPr>
          <w:rFonts w:hint="eastAsia" w:ascii="Times New Roman" w:hAnsi="Times New Roman" w:eastAsia="仿宋_GB2312" w:cs="Times New Roman"/>
          <w:kern w:val="0"/>
          <w:sz w:val="32"/>
          <w:szCs w:val="32"/>
        </w:rPr>
        <w:t>四风</w:t>
      </w:r>
      <w:r>
        <w:rPr>
          <w:rFonts w:hint="eastAsia" w:eastAsia="仿宋_GB2312" w:cs="Times New Roman"/>
          <w:kern w:val="0"/>
          <w:sz w:val="32"/>
          <w:szCs w:val="32"/>
          <w:lang w:eastAsia="zh-CN"/>
        </w:rPr>
        <w:t>”</w:t>
      </w:r>
      <w:r>
        <w:rPr>
          <w:rFonts w:hint="eastAsia" w:ascii="Times New Roman" w:hAnsi="Times New Roman" w:eastAsia="仿宋_GB2312" w:cs="Times New Roman"/>
          <w:kern w:val="0"/>
          <w:sz w:val="32"/>
          <w:szCs w:val="32"/>
        </w:rPr>
        <w:t>、转作风，努力建设一支政治强、业务精、执法严、作风硬的应急管理与安全监管执法铁军。严格依法行政，公正公开公平执法，并接受监管执法对象的监督。要按照安全生产法律法规的要求严格监督检查，对检查中发现的安全生产违法违章行为严格依法处理。对不依法履行职责或者违反法定权限和程序不作为、乱作为的，依照相关规定，严肃追究责任单位和责任人员的责任。</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四、执法进度安排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第一季度随机抽查8家企业，第二季度随机抽查18家企业，第三季度随机抽查18家企业，第四季度随机抽查16家企业。第一季度抽查名单随监管执法计划公布，其余三个季度抽查名单于每季度初在益阳市应急管理局官网公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五、执法支队第一季度随机抽查企业（共8家企业）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0"/>
          <w:sz w:val="32"/>
          <w:szCs w:val="32"/>
          <w:lang w:val="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_GB2312" w:cs="Times New Roman"/>
          <w:kern w:val="0"/>
          <w:sz w:val="32"/>
          <w:szCs w:val="32"/>
          <w:lang w:val="zh-CN"/>
        </w:rPr>
        <w:t>执法支队第一批随机抽查企业为：湖南鼎一致远科技发展有限公司、湖南省桃江县湘中水工机械有限公司、桃江县光鑫矿业开发有限公司桃江县高桥建筑用花岗岩矿、益阳市正一印务广告有限公司、益阳中康鞋业有限公司、沅江市永丰加油站、小海豚加油站、南县南洲镇荷花加油站。</w:t>
      </w:r>
    </w:p>
    <w:p>
      <w:pPr>
        <w:spacing w:line="600" w:lineRule="exact"/>
        <w:jc w:val="left"/>
        <w:rPr>
          <w:rFonts w:ascii="黑体" w:hAnsi="黑体" w:eastAsia="黑体" w:cs="黑体"/>
          <w:sz w:val="32"/>
          <w:szCs w:val="32"/>
        </w:rPr>
      </w:pPr>
      <w:r>
        <w:rPr>
          <w:rFonts w:hint="eastAsia" w:ascii="黑体" w:hAnsi="黑体" w:eastAsia="黑体" w:cs="黑体"/>
          <w:sz w:val="32"/>
          <w:szCs w:val="32"/>
          <w:lang w:val="zh-CN"/>
        </w:rPr>
        <w:t>附件</w:t>
      </w:r>
      <w:r>
        <w:rPr>
          <w:rFonts w:hint="eastAsia" w:ascii="黑体" w:hAnsi="黑体" w:eastAsia="黑体" w:cs="黑体"/>
          <w:sz w:val="32"/>
          <w:szCs w:val="32"/>
        </w:rPr>
        <w:t>4</w:t>
      </w:r>
    </w:p>
    <w:p>
      <w:pPr>
        <w:spacing w:line="600" w:lineRule="exact"/>
        <w:jc w:val="left"/>
        <w:rPr>
          <w:rFonts w:ascii="黑体" w:hAnsi="黑体" w:eastAsia="黑体" w:cs="黑体"/>
          <w:sz w:val="32"/>
          <w:szCs w:val="32"/>
          <w:lang w:val="zh-CN"/>
        </w:rPr>
      </w:pPr>
    </w:p>
    <w:p>
      <w:pPr>
        <w:spacing w:line="60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202</w:t>
      </w: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zh-CN"/>
        </w:rPr>
        <w:t>年安全生产培训考试执法计划</w:t>
      </w:r>
    </w:p>
    <w:p>
      <w:pPr>
        <w:adjustRightInd w:val="0"/>
        <w:snapToGrid w:val="0"/>
        <w:spacing w:line="600" w:lineRule="exact"/>
        <w:ind w:firstLine="640" w:firstLineChars="200"/>
        <w:outlineLvl w:val="1"/>
        <w:rPr>
          <w:rFonts w:eastAsia="黑体"/>
          <w:sz w:val="32"/>
          <w:szCs w:val="32"/>
        </w:rPr>
      </w:pPr>
    </w:p>
    <w:p>
      <w:pPr>
        <w:adjustRightInd w:val="0"/>
        <w:snapToGrid w:val="0"/>
        <w:spacing w:line="600" w:lineRule="exact"/>
        <w:ind w:firstLine="640" w:firstLineChars="200"/>
        <w:outlineLvl w:val="1"/>
        <w:rPr>
          <w:rFonts w:eastAsia="黑体"/>
          <w:sz w:val="32"/>
          <w:szCs w:val="32"/>
        </w:rPr>
      </w:pPr>
      <w:r>
        <w:rPr>
          <w:rFonts w:hint="eastAsia" w:eastAsia="黑体"/>
          <w:sz w:val="32"/>
          <w:szCs w:val="32"/>
        </w:rPr>
        <w:t>一、全市安全培训机构、考试机构（考试点）基本情况</w:t>
      </w:r>
    </w:p>
    <w:p>
      <w:pPr>
        <w:spacing w:line="600" w:lineRule="exact"/>
        <w:ind w:firstLine="640" w:firstLineChars="200"/>
        <w:rPr>
          <w:rFonts w:eastAsia="仿宋_GB2312"/>
          <w:kern w:val="0"/>
          <w:sz w:val="32"/>
          <w:szCs w:val="32"/>
        </w:rPr>
      </w:pPr>
      <w:r>
        <w:rPr>
          <w:rFonts w:hint="eastAsia" w:eastAsia="仿宋_GB2312"/>
          <w:kern w:val="0"/>
          <w:sz w:val="32"/>
          <w:szCs w:val="32"/>
        </w:rPr>
        <w:t>全市目前共有生产经营单位</w:t>
      </w:r>
      <w:r>
        <w:rPr>
          <w:rFonts w:hint="eastAsia" w:eastAsia="仿宋_GB2312"/>
          <w:kern w:val="0"/>
          <w:sz w:val="32"/>
          <w:szCs w:val="32"/>
          <w:lang w:eastAsia="zh-CN"/>
        </w:rPr>
        <w:t>“</w:t>
      </w:r>
      <w:r>
        <w:rPr>
          <w:rFonts w:hint="eastAsia" w:eastAsia="仿宋_GB2312"/>
          <w:kern w:val="0"/>
          <w:sz w:val="32"/>
          <w:szCs w:val="32"/>
        </w:rPr>
        <w:t>三项岗位人员</w:t>
      </w:r>
      <w:r>
        <w:rPr>
          <w:rFonts w:hint="eastAsia" w:eastAsia="仿宋_GB2312"/>
          <w:kern w:val="0"/>
          <w:sz w:val="32"/>
          <w:szCs w:val="32"/>
          <w:lang w:eastAsia="zh-CN"/>
        </w:rPr>
        <w:t>”</w:t>
      </w:r>
      <w:r>
        <w:rPr>
          <w:rFonts w:hint="eastAsia" w:eastAsia="仿宋_GB2312"/>
          <w:kern w:val="0"/>
          <w:sz w:val="32"/>
          <w:szCs w:val="32"/>
        </w:rPr>
        <w:t>安全培训机构10家，其中省属培训机构为1家；共有4个市州考试机构和1个省直管县考试机构；建成考试点5个，其中省属考试点1个。全市从事安全生产培训及考试从业人员约50人，其中监考人员21人。</w:t>
      </w:r>
    </w:p>
    <w:p>
      <w:pPr>
        <w:adjustRightInd w:val="0"/>
        <w:snapToGrid w:val="0"/>
        <w:spacing w:line="600" w:lineRule="exact"/>
        <w:ind w:firstLine="640"/>
        <w:outlineLvl w:val="1"/>
        <w:rPr>
          <w:rFonts w:eastAsia="黑体"/>
          <w:sz w:val="32"/>
          <w:szCs w:val="32"/>
        </w:rPr>
      </w:pPr>
      <w:r>
        <w:rPr>
          <w:rFonts w:hint="eastAsia" w:eastAsia="黑体"/>
          <w:sz w:val="32"/>
          <w:szCs w:val="32"/>
        </w:rPr>
        <w:t>二</w:t>
      </w:r>
      <w:r>
        <w:rPr>
          <w:rFonts w:eastAsia="黑体"/>
          <w:sz w:val="32"/>
          <w:szCs w:val="32"/>
        </w:rPr>
        <w:t>、</w:t>
      </w:r>
      <w:r>
        <w:rPr>
          <w:rFonts w:hint="eastAsia" w:eastAsia="黑体"/>
          <w:sz w:val="32"/>
          <w:szCs w:val="32"/>
        </w:rPr>
        <w:t>主要执法依据</w:t>
      </w:r>
    </w:p>
    <w:p>
      <w:pPr>
        <w:spacing w:line="600" w:lineRule="exact"/>
        <w:ind w:firstLine="640" w:firstLineChars="200"/>
        <w:rPr>
          <w:rFonts w:eastAsia="仿宋_GB2312"/>
          <w:kern w:val="0"/>
          <w:sz w:val="32"/>
          <w:szCs w:val="32"/>
        </w:rPr>
      </w:pPr>
      <w:r>
        <w:rPr>
          <w:rFonts w:hint="eastAsia" w:eastAsia="仿宋_GB2312"/>
          <w:kern w:val="0"/>
          <w:sz w:val="32"/>
          <w:szCs w:val="32"/>
        </w:rPr>
        <w:t>（一）《中华人民共和国安全生产法》《中华人民共和国行政处罚法》；</w:t>
      </w:r>
    </w:p>
    <w:p>
      <w:pPr>
        <w:spacing w:line="600" w:lineRule="exact"/>
        <w:ind w:firstLine="640" w:firstLineChars="200"/>
        <w:rPr>
          <w:rFonts w:eastAsia="仿宋_GB2312"/>
          <w:kern w:val="0"/>
          <w:sz w:val="32"/>
          <w:szCs w:val="32"/>
        </w:rPr>
      </w:pPr>
      <w:r>
        <w:rPr>
          <w:rFonts w:hint="eastAsia" w:eastAsia="仿宋_GB2312"/>
          <w:kern w:val="0"/>
          <w:sz w:val="32"/>
          <w:szCs w:val="32"/>
        </w:rPr>
        <w:t>（二）《安全生产培训管理办法》（原国家安全生产监督管理总局第44号令）、《生产经营单位安全培训规定》（原国家安全生产监督管理总局第3号令）、《特种作业人员安全技术培训考核管理规定》（原国家安全生产监督管理总局第30号令）、《安全培训机构基本条件》（AQ-T8011-2016）；</w:t>
      </w:r>
    </w:p>
    <w:p>
      <w:pPr>
        <w:spacing w:line="600" w:lineRule="exact"/>
        <w:ind w:firstLine="640" w:firstLineChars="200"/>
        <w:rPr>
          <w:rFonts w:eastAsia="仿宋_GB2312"/>
          <w:kern w:val="0"/>
          <w:sz w:val="32"/>
          <w:szCs w:val="32"/>
        </w:rPr>
      </w:pPr>
      <w:r>
        <w:rPr>
          <w:rFonts w:hint="eastAsia" w:eastAsia="仿宋_GB2312"/>
          <w:kern w:val="0"/>
          <w:sz w:val="32"/>
          <w:szCs w:val="32"/>
        </w:rPr>
        <w:t>（三）其他相关法律法规和标准规范及法规性规范性文件。</w:t>
      </w:r>
    </w:p>
    <w:p>
      <w:pPr>
        <w:adjustRightInd w:val="0"/>
        <w:snapToGrid w:val="0"/>
        <w:spacing w:line="600" w:lineRule="exact"/>
        <w:ind w:firstLine="640" w:firstLineChars="200"/>
        <w:outlineLvl w:val="1"/>
        <w:rPr>
          <w:rFonts w:eastAsia="黑体"/>
          <w:sz w:val="32"/>
          <w:szCs w:val="32"/>
        </w:rPr>
      </w:pPr>
      <w:r>
        <w:rPr>
          <w:rFonts w:hint="eastAsia" w:eastAsia="黑体"/>
          <w:sz w:val="32"/>
          <w:szCs w:val="32"/>
        </w:rPr>
        <w:t>三、重点检查内容</w:t>
      </w:r>
    </w:p>
    <w:p>
      <w:pPr>
        <w:adjustRightInd w:val="0"/>
        <w:snapToGrid w:val="0"/>
        <w:spacing w:line="600" w:lineRule="exact"/>
        <w:ind w:firstLine="640"/>
        <w:rPr>
          <w:rFonts w:ascii="楷体_GB2312" w:eastAsia="楷体_GB2312"/>
          <w:bCs/>
          <w:sz w:val="32"/>
          <w:szCs w:val="32"/>
        </w:rPr>
      </w:pPr>
      <w:r>
        <w:rPr>
          <w:rFonts w:hint="eastAsia" w:ascii="楷体_GB2312" w:eastAsia="楷体_GB2312"/>
          <w:bCs/>
          <w:sz w:val="32"/>
          <w:szCs w:val="32"/>
          <w:lang w:eastAsia="zh-CN"/>
        </w:rPr>
        <w:t>（一）</w:t>
      </w:r>
      <w:r>
        <w:rPr>
          <w:rFonts w:hint="eastAsia" w:ascii="楷体_GB2312" w:eastAsia="楷体_GB2312"/>
          <w:bCs/>
          <w:sz w:val="32"/>
          <w:szCs w:val="32"/>
        </w:rPr>
        <w:t>安全培训机构重点监督检查</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1.安全生产培训管理制度不健全、专(兼)职师资力量不足、固定培训场地及教学设施不满足要求等不具备安全生产培训工作基本条件的情况。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2.未按照培训大纲规定组织教学培训，擅自改变教学内容、压缩培训学时、模拟真题代替理论培训、实操实训流于形式等情况。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3.未建立安全生产培训档案、档案不规范甚至档案造假的情况。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4.与考试机构和考试点勾结，举办</w:t>
      </w:r>
      <w:r>
        <w:rPr>
          <w:rFonts w:hint="eastAsia" w:eastAsia="仿宋_GB2312"/>
          <w:kern w:val="0"/>
          <w:sz w:val="32"/>
          <w:szCs w:val="32"/>
          <w:lang w:eastAsia="zh-CN"/>
        </w:rPr>
        <w:t>“</w:t>
      </w:r>
      <w:r>
        <w:rPr>
          <w:rFonts w:hint="eastAsia" w:eastAsia="仿宋_GB2312"/>
          <w:kern w:val="0"/>
          <w:sz w:val="32"/>
          <w:szCs w:val="32"/>
        </w:rPr>
        <w:t>包过班</w:t>
      </w:r>
      <w:r>
        <w:rPr>
          <w:rFonts w:hint="eastAsia" w:eastAsia="仿宋_GB2312"/>
          <w:kern w:val="0"/>
          <w:sz w:val="32"/>
          <w:szCs w:val="32"/>
          <w:lang w:eastAsia="zh-CN"/>
        </w:rPr>
        <w:t>”</w:t>
      </w:r>
      <w:r>
        <w:rPr>
          <w:rFonts w:hint="eastAsia" w:eastAsia="仿宋_GB2312"/>
          <w:kern w:val="0"/>
          <w:sz w:val="32"/>
          <w:szCs w:val="32"/>
        </w:rPr>
        <w:t>，参与考生作弊，倒卖安全生产资格(合格)证书，违规收取费用等情况。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5.其他违反培训管理有关法律法规规定的行为。</w:t>
      </w:r>
    </w:p>
    <w:p>
      <w:pPr>
        <w:adjustRightInd w:val="0"/>
        <w:snapToGrid w:val="0"/>
        <w:spacing w:line="600" w:lineRule="exact"/>
        <w:ind w:firstLine="640"/>
        <w:rPr>
          <w:rFonts w:ascii="楷体_GB2312" w:eastAsia="楷体_GB2312"/>
          <w:bCs/>
          <w:sz w:val="32"/>
          <w:szCs w:val="32"/>
        </w:rPr>
      </w:pPr>
      <w:r>
        <w:rPr>
          <w:rFonts w:hint="eastAsia" w:ascii="楷体_GB2312" w:eastAsia="楷体_GB2312"/>
          <w:bCs/>
          <w:sz w:val="32"/>
          <w:szCs w:val="32"/>
          <w:lang w:eastAsia="zh-CN"/>
        </w:rPr>
        <w:t>（二）</w:t>
      </w:r>
      <w:r>
        <w:rPr>
          <w:rFonts w:hint="eastAsia" w:ascii="楷体_GB2312" w:eastAsia="楷体_GB2312"/>
          <w:bCs/>
          <w:sz w:val="32"/>
          <w:szCs w:val="32"/>
        </w:rPr>
        <w:t>考试机构和考试点重点监督检查</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1.考试管理制度不健全、理论和实操考试场地、设备不达标等不具备考试条件的情况。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2.从事与所承担考试任务有关培训活动的情况。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3.未按要求制定考试计划，未严格按照考试计划组织实施考试的情况。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4.完全以问答代替实操考试的情况。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5.未安排监考、考评人员进行理论考试监考和实操考评，考务人员违反考试纪律、纵容或直接参与考生作弊，甚至组织考生作弊的情况。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6.未进行考试全过程录像，录像资料未建立档案，考试数据采集格式不规范、信息不准确，考试档案造假的情况。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7.其他违反培训考试管理有关法律法规规定的行为。</w:t>
      </w:r>
    </w:p>
    <w:p>
      <w:pPr>
        <w:adjustRightInd w:val="0"/>
        <w:snapToGrid w:val="0"/>
        <w:spacing w:line="600" w:lineRule="exact"/>
        <w:ind w:firstLine="640" w:firstLineChars="200"/>
        <w:jc w:val="left"/>
        <w:outlineLvl w:val="1"/>
        <w:rPr>
          <w:rFonts w:ascii="黑体" w:hAnsi="黑体" w:eastAsia="黑体" w:cs="黑体"/>
          <w:sz w:val="32"/>
          <w:szCs w:val="32"/>
        </w:rPr>
      </w:pPr>
      <w:r>
        <w:rPr>
          <w:rFonts w:hint="eastAsia" w:eastAsia="黑体"/>
          <w:sz w:val="32"/>
          <w:szCs w:val="32"/>
        </w:rPr>
        <w:t>四、执法任务确定</w:t>
      </w:r>
    </w:p>
    <w:p>
      <w:pPr>
        <w:adjustRightInd w:val="0"/>
        <w:snapToGrid w:val="0"/>
        <w:spacing w:line="600" w:lineRule="exact"/>
        <w:ind w:firstLine="640"/>
        <w:rPr>
          <w:rFonts w:ascii="楷体_GB2312" w:eastAsia="楷体_GB2312"/>
          <w:bCs/>
          <w:sz w:val="32"/>
          <w:szCs w:val="32"/>
        </w:rPr>
      </w:pPr>
      <w:r>
        <w:rPr>
          <w:rFonts w:hint="eastAsia" w:ascii="楷体_GB2312" w:eastAsia="楷体_GB2312"/>
          <w:bCs/>
          <w:sz w:val="32"/>
          <w:szCs w:val="32"/>
          <w:lang w:eastAsia="zh-CN"/>
        </w:rPr>
        <w:t>（一）</w:t>
      </w:r>
      <w:r>
        <w:rPr>
          <w:rFonts w:hint="eastAsia" w:ascii="楷体_GB2312" w:eastAsia="楷体_GB2312"/>
          <w:bCs/>
          <w:sz w:val="32"/>
          <w:szCs w:val="32"/>
        </w:rPr>
        <w:t>直接执法安排</w:t>
      </w:r>
    </w:p>
    <w:p>
      <w:pPr>
        <w:spacing w:line="600" w:lineRule="exact"/>
        <w:ind w:firstLine="640" w:firstLineChars="200"/>
        <w:rPr>
          <w:rFonts w:ascii="仿宋" w:hAnsi="仿宋" w:eastAsia="仿宋_GB2312" w:cs="仿宋_GB2312"/>
          <w:sz w:val="32"/>
          <w:szCs w:val="32"/>
        </w:rPr>
      </w:pPr>
      <w:r>
        <w:rPr>
          <w:rFonts w:hint="eastAsia" w:ascii="仿宋" w:hAnsi="仿宋" w:eastAsia="仿宋" w:cs="仿宋_GB2312"/>
          <w:sz w:val="32"/>
          <w:szCs w:val="32"/>
        </w:rPr>
        <w:t>第一季度:</w:t>
      </w:r>
      <w:r>
        <w:rPr>
          <w:rFonts w:hint="eastAsia" w:eastAsia="仿宋_GB2312"/>
          <w:color w:val="000000"/>
          <w:sz w:val="32"/>
          <w:szCs w:val="32"/>
        </w:rPr>
        <w:t>根据《</w:t>
      </w:r>
      <w:r>
        <w:rPr>
          <w:rFonts w:eastAsia="仿宋_GB2312"/>
          <w:color w:val="000000"/>
          <w:sz w:val="32"/>
          <w:szCs w:val="32"/>
        </w:rPr>
        <w:t>安全生产培训</w:t>
      </w:r>
      <w:r>
        <w:rPr>
          <w:rFonts w:hint="eastAsia" w:eastAsia="仿宋_GB2312"/>
          <w:color w:val="000000"/>
          <w:sz w:val="32"/>
          <w:szCs w:val="32"/>
          <w:lang w:eastAsia="zh-CN"/>
        </w:rPr>
        <w:t>“</w:t>
      </w:r>
      <w:r>
        <w:rPr>
          <w:rFonts w:eastAsia="仿宋_GB2312"/>
          <w:color w:val="000000"/>
          <w:sz w:val="32"/>
          <w:szCs w:val="32"/>
        </w:rPr>
        <w:t>走过场</w:t>
      </w:r>
      <w:r>
        <w:rPr>
          <w:rFonts w:hint="eastAsia" w:eastAsia="仿宋_GB2312"/>
          <w:color w:val="000000"/>
          <w:sz w:val="32"/>
          <w:szCs w:val="32"/>
          <w:lang w:eastAsia="zh-CN"/>
        </w:rPr>
        <w:t>”</w:t>
      </w:r>
      <w:r>
        <w:rPr>
          <w:rFonts w:eastAsia="仿宋_GB2312"/>
          <w:color w:val="000000"/>
          <w:sz w:val="32"/>
          <w:szCs w:val="32"/>
        </w:rPr>
        <w:t>专项整治实施方案</w:t>
      </w:r>
      <w:r>
        <w:rPr>
          <w:rFonts w:hint="eastAsia" w:eastAsia="仿宋_GB2312"/>
          <w:color w:val="000000"/>
          <w:sz w:val="32"/>
          <w:szCs w:val="32"/>
        </w:rPr>
        <w:t>》，</w:t>
      </w:r>
      <w:r>
        <w:rPr>
          <w:rFonts w:eastAsia="仿宋_GB2312"/>
          <w:color w:val="000000"/>
          <w:sz w:val="32"/>
          <w:szCs w:val="32"/>
        </w:rPr>
        <w:t>对照专项整治重点内容，全面核查2019年1月以来的安全生产培训、考试工作，列出问题清单，明确整改措施、时限和责任人，立查立改、边查边改，自查自改完成后形成自查报告并填报</w:t>
      </w:r>
      <w:r>
        <w:rPr>
          <w:rFonts w:hint="eastAsia" w:eastAsia="仿宋_GB2312"/>
          <w:color w:val="000000"/>
          <w:sz w:val="32"/>
          <w:szCs w:val="32"/>
        </w:rPr>
        <w:t>相应</w:t>
      </w:r>
      <w:r>
        <w:rPr>
          <w:rFonts w:eastAsia="仿宋_GB2312"/>
          <w:color w:val="000000"/>
          <w:sz w:val="32"/>
          <w:szCs w:val="32"/>
        </w:rPr>
        <w:t>表格</w:t>
      </w:r>
      <w:r>
        <w:rPr>
          <w:rFonts w:hint="eastAsia" w:eastAsia="仿宋_GB2312"/>
          <w:color w:val="000000"/>
          <w:sz w:val="32"/>
          <w:szCs w:val="32"/>
        </w:rPr>
        <w:t>。</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第二季度:</w:t>
      </w:r>
      <w:r>
        <w:rPr>
          <w:rFonts w:eastAsia="仿宋_GB2312"/>
          <w:color w:val="000000"/>
          <w:sz w:val="32"/>
          <w:szCs w:val="32"/>
        </w:rPr>
        <w:t>对</w:t>
      </w:r>
      <w:r>
        <w:rPr>
          <w:rFonts w:hint="eastAsia" w:eastAsia="仿宋_GB2312"/>
          <w:color w:val="000000"/>
          <w:sz w:val="32"/>
          <w:szCs w:val="32"/>
        </w:rPr>
        <w:t>全市5家</w:t>
      </w:r>
      <w:r>
        <w:rPr>
          <w:rFonts w:eastAsia="仿宋_GB2312"/>
          <w:color w:val="000000"/>
          <w:sz w:val="32"/>
          <w:szCs w:val="32"/>
        </w:rPr>
        <w:t>培训机构</w:t>
      </w:r>
      <w:r>
        <w:rPr>
          <w:rFonts w:hint="eastAsia" w:eastAsia="仿宋_GB2312"/>
          <w:color w:val="000000"/>
          <w:sz w:val="32"/>
          <w:szCs w:val="32"/>
        </w:rPr>
        <w:t>和3家</w:t>
      </w:r>
      <w:r>
        <w:rPr>
          <w:rFonts w:eastAsia="仿宋_GB2312"/>
          <w:color w:val="000000"/>
          <w:sz w:val="32"/>
          <w:szCs w:val="32"/>
        </w:rPr>
        <w:t>考试</w:t>
      </w:r>
      <w:r>
        <w:rPr>
          <w:rFonts w:hint="eastAsia" w:eastAsia="仿宋_GB2312"/>
          <w:color w:val="000000"/>
          <w:sz w:val="32"/>
          <w:szCs w:val="32"/>
        </w:rPr>
        <w:t>机构</w:t>
      </w:r>
      <w:r>
        <w:rPr>
          <w:rFonts w:eastAsia="仿宋_GB2312"/>
          <w:color w:val="000000"/>
          <w:sz w:val="32"/>
          <w:szCs w:val="32"/>
        </w:rPr>
        <w:t>进行执法检查。</w:t>
      </w:r>
      <w:r>
        <w:rPr>
          <w:rFonts w:hint="eastAsia" w:eastAsia="仿宋_GB2312"/>
          <w:color w:val="000000"/>
          <w:sz w:val="32"/>
          <w:szCs w:val="32"/>
        </w:rPr>
        <w:t>确定检查的培训机构和考试机构为：益阳市天翊技能培训学校有限公司、桃江县彬杰安全生产教育培训中心、沅江市升华职业学校、益阳市电力行业协会、益阳特立职业培训学校有限公司、桃江县特种作业考试点、益阳市卫生职业技术学校、南县长城中等专修学校-考试点。</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第三季度:</w:t>
      </w:r>
      <w:r>
        <w:rPr>
          <w:rFonts w:eastAsia="仿宋_GB2312"/>
          <w:color w:val="000000"/>
          <w:sz w:val="32"/>
          <w:szCs w:val="32"/>
        </w:rPr>
        <w:t xml:space="preserve"> 对</w:t>
      </w:r>
      <w:r>
        <w:rPr>
          <w:rFonts w:hint="eastAsia" w:eastAsia="仿宋_GB2312"/>
          <w:color w:val="000000"/>
          <w:sz w:val="32"/>
          <w:szCs w:val="32"/>
        </w:rPr>
        <w:t>全市5家</w:t>
      </w:r>
      <w:r>
        <w:rPr>
          <w:rFonts w:eastAsia="仿宋_GB2312"/>
          <w:color w:val="000000"/>
          <w:sz w:val="32"/>
          <w:szCs w:val="32"/>
        </w:rPr>
        <w:t>培训机构</w:t>
      </w:r>
      <w:r>
        <w:rPr>
          <w:rFonts w:hint="eastAsia" w:eastAsia="仿宋_GB2312"/>
          <w:color w:val="000000"/>
          <w:sz w:val="32"/>
          <w:szCs w:val="32"/>
        </w:rPr>
        <w:t>和2家</w:t>
      </w:r>
      <w:r>
        <w:rPr>
          <w:rFonts w:eastAsia="仿宋_GB2312"/>
          <w:color w:val="000000"/>
          <w:sz w:val="32"/>
          <w:szCs w:val="32"/>
        </w:rPr>
        <w:t>考试</w:t>
      </w:r>
      <w:r>
        <w:rPr>
          <w:rFonts w:hint="eastAsia" w:eastAsia="仿宋_GB2312"/>
          <w:color w:val="000000"/>
          <w:sz w:val="32"/>
          <w:szCs w:val="32"/>
        </w:rPr>
        <w:t>机构</w:t>
      </w:r>
      <w:r>
        <w:rPr>
          <w:rFonts w:eastAsia="仿宋_GB2312"/>
          <w:color w:val="000000"/>
          <w:sz w:val="32"/>
          <w:szCs w:val="32"/>
        </w:rPr>
        <w:t>进行执法检查。</w:t>
      </w:r>
      <w:r>
        <w:rPr>
          <w:rFonts w:hint="eastAsia" w:eastAsia="仿宋_GB2312"/>
          <w:color w:val="000000"/>
          <w:sz w:val="32"/>
          <w:szCs w:val="32"/>
        </w:rPr>
        <w:t>确定检查的培训机构和考试机构为：益阳职业技术学院、南县长城中等专修学校、沅江市凯盛安全咨询服务有限公司、湖南安如泰教育科技有限公司、安化县职业中专学校、沅江市凯盛安全咨询服务有限公司考试点、安化县职业中专学校考试点。</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第四季度:</w:t>
      </w:r>
      <w:r>
        <w:rPr>
          <w:rFonts w:eastAsia="仿宋_GB2312"/>
          <w:color w:val="000000"/>
          <w:sz w:val="32"/>
          <w:szCs w:val="32"/>
        </w:rPr>
        <w:t>系统梳理安全培训机构、考试机构存在的问题，剖析案例、分析原因，研究制定标本兼治举措。形成书面总结报告并及时上报省应急管理厅。</w:t>
      </w:r>
    </w:p>
    <w:p>
      <w:pPr>
        <w:adjustRightInd w:val="0"/>
        <w:snapToGrid w:val="0"/>
        <w:spacing w:line="600" w:lineRule="exact"/>
        <w:ind w:firstLine="640"/>
        <w:rPr>
          <w:rFonts w:ascii="楷体_GB2312" w:eastAsia="楷体_GB2312"/>
          <w:bCs/>
          <w:sz w:val="32"/>
          <w:szCs w:val="32"/>
        </w:rPr>
      </w:pPr>
      <w:r>
        <w:rPr>
          <w:rFonts w:hint="eastAsia" w:ascii="楷体_GB2312" w:eastAsia="楷体_GB2312"/>
          <w:bCs/>
          <w:sz w:val="32"/>
          <w:szCs w:val="32"/>
          <w:lang w:eastAsia="zh-CN"/>
        </w:rPr>
        <w:t>（二）</w:t>
      </w:r>
      <w:r>
        <w:rPr>
          <w:rFonts w:hint="eastAsia" w:ascii="楷体_GB2312" w:eastAsia="楷体_GB2312"/>
          <w:bCs/>
          <w:sz w:val="32"/>
          <w:szCs w:val="32"/>
        </w:rPr>
        <w:t>交叉执法安排</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根据工作需要，市局安排组织随机从考试机构抽调力量组成检查组，对培训考试体量大的考试机构进行交叉随机检查，重点查处严重违法违规行为。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120" w:firstLineChars="1600"/>
        <w:jc w:val="center"/>
        <w:textAlignment w:val="auto"/>
        <w:rPr>
          <w:rFonts w:hint="eastAsia" w:ascii="仿宋" w:hAnsi="仿宋" w:eastAsia="仿宋" w:cs="仿宋"/>
          <w:sz w:val="32"/>
          <w:szCs w:val="32"/>
          <w:shd w:val="clear" w:color="auto" w:fill="FFFFFF"/>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70CE6"/>
    <w:multiLevelType w:val="singleLevel"/>
    <w:tmpl w:val="38C70CE6"/>
    <w:lvl w:ilvl="0" w:tentative="0">
      <w:start w:val="3"/>
      <w:numFmt w:val="chineseCounting"/>
      <w:suff w:val="nothing"/>
      <w:lvlText w:val="%1、"/>
      <w:lvlJc w:val="left"/>
      <w:rPr>
        <w:rFonts w:hint="eastAsia"/>
      </w:rPr>
    </w:lvl>
  </w:abstractNum>
  <w:abstractNum w:abstractNumId="1">
    <w:nsid w:val="6E790E50"/>
    <w:multiLevelType w:val="singleLevel"/>
    <w:tmpl w:val="6E790E5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YjU0NTE1YmZjYWM3ODI2ZDI3NmNhZmUzODljMDYifQ=="/>
  </w:docVars>
  <w:rsids>
    <w:rsidRoot w:val="FAB3A3AC"/>
    <w:rsid w:val="06510766"/>
    <w:rsid w:val="15DE3A9B"/>
    <w:rsid w:val="1D856F0A"/>
    <w:rsid w:val="37BD1EA3"/>
    <w:rsid w:val="593EB351"/>
    <w:rsid w:val="5DEE333C"/>
    <w:rsid w:val="5FFA4E26"/>
    <w:rsid w:val="618973CD"/>
    <w:rsid w:val="664B07C2"/>
    <w:rsid w:val="69FC86FF"/>
    <w:rsid w:val="6FBD2DCE"/>
    <w:rsid w:val="6FFDA1F9"/>
    <w:rsid w:val="757A0D62"/>
    <w:rsid w:val="75AFCBE1"/>
    <w:rsid w:val="763F39A3"/>
    <w:rsid w:val="78BAE94B"/>
    <w:rsid w:val="7FCF34FF"/>
    <w:rsid w:val="AFF11FAB"/>
    <w:rsid w:val="B7F5AD44"/>
    <w:rsid w:val="BBBF7905"/>
    <w:rsid w:val="BF6B005E"/>
    <w:rsid w:val="E2B87486"/>
    <w:rsid w:val="E7DFC1AA"/>
    <w:rsid w:val="EFEFAA97"/>
    <w:rsid w:val="F1F5B971"/>
    <w:rsid w:val="FAB3A3AC"/>
    <w:rsid w:val="FFBF811A"/>
    <w:rsid w:val="FFBFF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Calibri" w:hAnsi="Calibri"/>
      <w:kern w:val="0"/>
      <w:sz w:val="24"/>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11911</Words>
  <Characters>12051</Characters>
  <Lines>0</Lines>
  <Paragraphs>0</Paragraphs>
  <TotalTime>21</TotalTime>
  <ScaleCrop>false</ScaleCrop>
  <LinksUpToDate>false</LinksUpToDate>
  <CharactersWithSpaces>12059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2022-04-02T15:18:00Z</dcterms:created>
  <dc:creator>kulin</dc:creator>
  <cp:lastModifiedBy>WPS_1584425786</cp:lastModifiedBy>
  <dcterms:modified xsi:type="dcterms:W3CDTF">2022-10-20T07:12:28Z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6E18654C0291448EA73E2776A63C37C3</vt:lpwstr>
  </property>
</Properties>
</file>